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4B5AA" w14:textId="3B57D97B" w:rsidR="00FE6941" w:rsidRDefault="00FE6941" w:rsidP="00337BD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6D2AE50" w14:textId="343F2970" w:rsidR="00C23236" w:rsidRPr="00B55EFE" w:rsidRDefault="00C23236" w:rsidP="00C2323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55EFE">
        <w:rPr>
          <w:rFonts w:ascii="Arial" w:hAnsi="Arial" w:cs="Arial"/>
          <w:noProof/>
          <w:sz w:val="20"/>
          <w:szCs w:val="20"/>
          <w:lang w:eastAsia="cs-CZ" w:bidi="bn-BD"/>
        </w:rPr>
        <w:drawing>
          <wp:anchor distT="0" distB="0" distL="114300" distR="114300" simplePos="0" relativeHeight="251659264" behindDoc="1" locked="0" layoutInCell="1" allowOverlap="1" wp14:anchorId="41A866E6" wp14:editId="54514F7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198880" cy="1198880"/>
            <wp:effectExtent l="0" t="0" r="1270" b="1270"/>
            <wp:wrapTight wrapText="bothSides">
              <wp:wrapPolygon edited="0">
                <wp:start x="0" y="0"/>
                <wp:lineTo x="0" y="21280"/>
                <wp:lineTo x="21280" y="21280"/>
                <wp:lineTo x="21280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EFE"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Pr="00B55EFE">
        <w:rPr>
          <w:rFonts w:ascii="Arial" w:hAnsi="Arial" w:cs="Arial"/>
          <w:b/>
          <w:sz w:val="20"/>
          <w:szCs w:val="20"/>
          <w:u w:val="single"/>
        </w:rPr>
        <w:t xml:space="preserve">estival </w:t>
      </w:r>
      <w:proofErr w:type="spellStart"/>
      <w:r w:rsidRPr="00B55EFE">
        <w:rPr>
          <w:rFonts w:ascii="Arial" w:hAnsi="Arial" w:cs="Arial"/>
          <w:b/>
          <w:sz w:val="20"/>
          <w:szCs w:val="20"/>
          <w:u w:val="single"/>
        </w:rPr>
        <w:t>Industry</w:t>
      </w:r>
      <w:proofErr w:type="spellEnd"/>
      <w:r w:rsidRPr="00B55EFE">
        <w:rPr>
          <w:rFonts w:ascii="Arial" w:hAnsi="Arial" w:cs="Arial"/>
          <w:b/>
          <w:sz w:val="20"/>
          <w:szCs w:val="20"/>
          <w:u w:val="single"/>
        </w:rPr>
        <w:t xml:space="preserve"> Open návštěvníky pro velký úspěch </w:t>
      </w:r>
      <w:r>
        <w:rPr>
          <w:rFonts w:ascii="Arial" w:hAnsi="Arial" w:cs="Arial"/>
          <w:b/>
          <w:sz w:val="20"/>
          <w:szCs w:val="20"/>
          <w:u w:val="single"/>
        </w:rPr>
        <w:t>znovu</w:t>
      </w:r>
      <w:r w:rsidRPr="00B55EFE">
        <w:rPr>
          <w:rFonts w:ascii="Arial" w:hAnsi="Arial" w:cs="Arial"/>
          <w:b/>
          <w:sz w:val="20"/>
          <w:szCs w:val="20"/>
          <w:u w:val="single"/>
        </w:rPr>
        <w:t xml:space="preserve"> zavede do depa kolejových vozidel ČD</w:t>
      </w:r>
    </w:p>
    <w:p w14:paraId="5B75F8E5" w14:textId="77777777" w:rsidR="00C23236" w:rsidRPr="00B55EFE" w:rsidRDefault="00C23236" w:rsidP="00C23236">
      <w:pPr>
        <w:jc w:val="both"/>
        <w:rPr>
          <w:rFonts w:ascii="Arial" w:hAnsi="Arial" w:cs="Arial"/>
          <w:b/>
          <w:sz w:val="20"/>
          <w:szCs w:val="20"/>
        </w:rPr>
      </w:pPr>
      <w:r w:rsidRPr="00B55EFE">
        <w:rPr>
          <w:rFonts w:ascii="Arial" w:hAnsi="Arial" w:cs="Arial"/>
          <w:b/>
          <w:sz w:val="20"/>
          <w:szCs w:val="20"/>
        </w:rPr>
        <w:t xml:space="preserve">Plzeň (21. července 2020): Díky </w:t>
      </w:r>
      <w:proofErr w:type="spellStart"/>
      <w:r w:rsidRPr="00B55EFE">
        <w:rPr>
          <w:rFonts w:ascii="Arial" w:hAnsi="Arial" w:cs="Arial"/>
          <w:b/>
          <w:sz w:val="20"/>
          <w:szCs w:val="20"/>
        </w:rPr>
        <w:t>Industry</w:t>
      </w:r>
      <w:proofErr w:type="spellEnd"/>
      <w:r w:rsidRPr="00B55EFE">
        <w:rPr>
          <w:rFonts w:ascii="Arial" w:hAnsi="Arial" w:cs="Arial"/>
          <w:b/>
          <w:sz w:val="20"/>
          <w:szCs w:val="20"/>
        </w:rPr>
        <w:t xml:space="preserve"> Open se fanoušci </w:t>
      </w:r>
      <w:proofErr w:type="spellStart"/>
      <w:r w:rsidRPr="00B55EFE">
        <w:rPr>
          <w:rFonts w:ascii="Arial" w:hAnsi="Arial" w:cs="Arial"/>
          <w:b/>
          <w:sz w:val="20"/>
          <w:szCs w:val="20"/>
        </w:rPr>
        <w:t>industriálu</w:t>
      </w:r>
      <w:proofErr w:type="spellEnd"/>
      <w:r w:rsidRPr="00B55EFE">
        <w:rPr>
          <w:rFonts w:ascii="Arial" w:hAnsi="Arial" w:cs="Arial"/>
          <w:b/>
          <w:sz w:val="20"/>
          <w:szCs w:val="20"/>
        </w:rPr>
        <w:t xml:space="preserve"> a výjimečných technických památek podívají na místa, která jsou veřejnosti běžně nepřípustná a mimo festival </w:t>
      </w:r>
      <w:proofErr w:type="spellStart"/>
      <w:r w:rsidRPr="00B55EFE">
        <w:rPr>
          <w:rFonts w:ascii="Arial" w:hAnsi="Arial" w:cs="Arial"/>
          <w:b/>
          <w:sz w:val="20"/>
          <w:szCs w:val="20"/>
        </w:rPr>
        <w:t>Industry</w:t>
      </w:r>
      <w:proofErr w:type="spellEnd"/>
      <w:r w:rsidRPr="00B55EFE">
        <w:rPr>
          <w:rFonts w:ascii="Arial" w:hAnsi="Arial" w:cs="Arial"/>
          <w:b/>
          <w:sz w:val="20"/>
          <w:szCs w:val="20"/>
        </w:rPr>
        <w:t xml:space="preserve"> Open prakticky není možné si je prohlédnout. To se týká i depa kolejových vozidel ČD v Plzni, o jehož komentovanou prohlídku byl vloni takový zájem, že se koná i letos</w:t>
      </w:r>
      <w:r>
        <w:rPr>
          <w:rFonts w:ascii="Arial" w:hAnsi="Arial" w:cs="Arial"/>
          <w:b/>
          <w:sz w:val="20"/>
          <w:szCs w:val="20"/>
        </w:rPr>
        <w:t>.</w:t>
      </w:r>
      <w:r w:rsidRPr="00B55EF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Vstupenky jsou stále v prodeji.</w:t>
      </w:r>
    </w:p>
    <w:p w14:paraId="57DA4E1E" w14:textId="77777777" w:rsidR="00C23236" w:rsidRPr="00B55EFE" w:rsidRDefault="00C23236" w:rsidP="00C23236">
      <w:pPr>
        <w:jc w:val="both"/>
        <w:rPr>
          <w:rFonts w:ascii="Arial" w:hAnsi="Arial" w:cs="Arial"/>
          <w:sz w:val="21"/>
          <w:szCs w:val="21"/>
        </w:rPr>
      </w:pPr>
      <w:r w:rsidRPr="00B55EFE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 xml:space="preserve">Industriální a technické památky přitahují návštěvníky napříč generacemi, ať už je zajímá architektura, provoz daného místa nebo jeho historie. Železnice sama o sobě přitahuje nadšence jako magnet odjakživa. </w:t>
      </w:r>
      <w:r w:rsidRPr="00B55EF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Do depa kolejových vozidel se navíc veřejnost jen tak nedostane, dnes už v provozu takových dep ani mnoho není. V roce 2004 jich existovalo jedenáct, po roce 2007 už jen pět a před dvěma lety byla tato depa nahrazena třemi Oblastními centry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provozu a </w:t>
      </w:r>
      <w:r w:rsidRPr="00B55EF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údržby, z nichž se </w:t>
      </w:r>
      <w:proofErr w:type="gramStart"/>
      <w:r w:rsidRPr="00B55EFE">
        <w:rPr>
          <w:rFonts w:ascii="Arial" w:hAnsi="Arial" w:cs="Arial"/>
          <w:color w:val="202122"/>
          <w:sz w:val="21"/>
          <w:szCs w:val="21"/>
          <w:shd w:val="clear" w:color="auto" w:fill="FFFFFF"/>
        </w:rPr>
        <w:t>jedno − pojmenované</w:t>
      </w:r>
      <w:proofErr w:type="gramEnd"/>
      <w:r w:rsidRPr="00B55EF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„Západ“ − nachází právě v Plzni.</w:t>
      </w:r>
      <w:r w:rsidRPr="00B55EFE">
        <w:rPr>
          <w:rFonts w:ascii="Arial" w:hAnsi="Arial" w:cs="Arial"/>
          <w:sz w:val="21"/>
          <w:szCs w:val="21"/>
        </w:rPr>
        <w:t xml:space="preserve"> </w:t>
      </w:r>
    </w:p>
    <w:p w14:paraId="6CF3C86F" w14:textId="67F426CD" w:rsidR="00C23236" w:rsidRPr="00B55EFE" w:rsidRDefault="00C23236" w:rsidP="00C23236">
      <w:pPr>
        <w:jc w:val="both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B55EFE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>„</w:t>
      </w:r>
      <w:r w:rsidRPr="00B55EFE"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>Depo kolejových vozidel byl typ výkonné jednotky Českých drah, v nichž byla zajišťována běžná údržba lokomotiv a železničních vozů. Pod tato depa patřili také strojvedoucí, jimž byly na jednotlivých pracovištích přidělovány služby.</w:t>
      </w:r>
      <w:r w:rsidRPr="00B55EFE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 xml:space="preserve"> </w:t>
      </w:r>
      <w:r w:rsidRPr="00B55EFE"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>Jak depa fungují dnes se dozvíte na komentovan</w:t>
      </w:r>
      <w: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>ých</w:t>
      </w:r>
      <w:r w:rsidRPr="00B55EFE"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>vyjížďkách vlakem</w:t>
      </w:r>
      <w:r w:rsidRPr="00B55EFE"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>, kter</w:t>
      </w:r>
      <w: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>é</w:t>
      </w:r>
      <w:r w:rsidRPr="00B55EFE"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 xml:space="preserve"> v rámci festivalu </w:t>
      </w:r>
      <w:proofErr w:type="spellStart"/>
      <w:r w:rsidRPr="00B55EFE"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>Industry</w:t>
      </w:r>
      <w:proofErr w:type="spellEnd"/>
      <w:r w:rsidRPr="00B55EFE"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>O</w:t>
      </w:r>
      <w:r w:rsidRPr="00B55EFE"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 xml:space="preserve">pen organizujeme už podruhé. </w:t>
      </w:r>
      <w: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>Program festivalu jsme se sice snažili oproti loňsku lehce obměnit</w:t>
      </w:r>
      <w:r w:rsidRPr="00B55EFE"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 xml:space="preserve"> a nabídnout návštěvníkům něco nového, </w:t>
      </w:r>
      <w: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>depo</w:t>
      </w:r>
      <w:r w:rsidRPr="00B55EFE"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 xml:space="preserve"> jsme</w:t>
      </w:r>
      <w: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 xml:space="preserve"> však</w:t>
      </w:r>
      <w:r w:rsidRPr="00B55EFE"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 xml:space="preserve"> zařadili i letos, protože v loňském roce vstupenky zmizely během </w:t>
      </w:r>
      <w: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>několika hodin</w:t>
      </w:r>
      <w:r w:rsidR="00AC0F2E"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 xml:space="preserve"> a na řadu zájemců se nedostalo</w:t>
      </w:r>
      <w:r w:rsidRPr="00B55EFE"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>,“</w:t>
      </w:r>
      <w:r w:rsidRPr="00B55EFE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 xml:space="preserve"> prozradila</w:t>
      </w:r>
      <w:r w:rsidRPr="00B55EFE">
        <w:rPr>
          <w:rFonts w:ascii="Arial" w:hAnsi="Arial" w:cs="Arial"/>
          <w:color w:val="212121"/>
          <w:sz w:val="21"/>
          <w:szCs w:val="21"/>
        </w:rPr>
        <w:t xml:space="preserve"> </w:t>
      </w:r>
      <w:r w:rsidRPr="00B55EFE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Alena Fialová z organizace </w:t>
      </w:r>
      <w:proofErr w:type="gramStart"/>
      <w:r w:rsidRPr="00B55EFE">
        <w:rPr>
          <w:rFonts w:ascii="Arial" w:hAnsi="Arial" w:cs="Arial"/>
          <w:color w:val="212121"/>
          <w:sz w:val="21"/>
          <w:szCs w:val="21"/>
          <w:shd w:val="clear" w:color="auto" w:fill="FFFFFF"/>
        </w:rPr>
        <w:t>Plzeň - TURISMUS</w:t>
      </w:r>
      <w:proofErr w:type="gramEnd"/>
      <w:r w:rsidRPr="00B55EFE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, která má na starosti produkci festivalu. </w:t>
      </w:r>
      <w:r w:rsidRPr="00B55EFE">
        <w:rPr>
          <w:rFonts w:ascii="Arial" w:hAnsi="Arial" w:cs="Arial"/>
          <w:color w:val="212121"/>
          <w:sz w:val="21"/>
          <w:szCs w:val="21"/>
        </w:rPr>
        <w:t xml:space="preserve"> </w:t>
      </w:r>
    </w:p>
    <w:p w14:paraId="5F5D4DF9" w14:textId="16F32E73" w:rsidR="00C23236" w:rsidRPr="00004911" w:rsidRDefault="00C23236" w:rsidP="00C23236">
      <w:pPr>
        <w:jc w:val="both"/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</w:pPr>
      <w:r w:rsidRPr="00004911">
        <w:rPr>
          <w:rFonts w:ascii="Arial" w:hAnsi="Arial" w:cs="Arial"/>
          <w:sz w:val="21"/>
          <w:szCs w:val="21"/>
        </w:rPr>
        <w:t>Z</w:t>
      </w:r>
      <w:r w:rsidRPr="00004911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 xml:space="preserve">a branami depa kolejových </w:t>
      </w:r>
      <w:proofErr w:type="gramStart"/>
      <w:r w:rsidRPr="00004911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>vozidel − Oblastního</w:t>
      </w:r>
      <w:proofErr w:type="gramEnd"/>
      <w:r w:rsidRPr="00004911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 xml:space="preserve"> centra provozu a údržby Západ v Plzni se nepodíváte jen na místa, kde se dodnes servisují vlaky v hale soustředěných oprav. Navštívíte také točnu, které se říká rotunda, myčku i čerpací stanici pro lokomotivy</w:t>
      </w:r>
      <w:r w:rsidR="00C01B8D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>. U</w:t>
      </w:r>
      <w:bookmarkStart w:id="0" w:name="_GoBack"/>
      <w:bookmarkEnd w:id="0"/>
      <w:r w:rsidRPr="00004911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>žijete si i samotnou cestu motorovým vozem 842, kterým do depa pojedete z plzeňského hlavního nádraží.</w:t>
      </w:r>
    </w:p>
    <w:p w14:paraId="764E066E" w14:textId="2A599F4D" w:rsidR="00004911" w:rsidRPr="00004911" w:rsidRDefault="00C23236" w:rsidP="00004911">
      <w:pPr>
        <w:shd w:val="clear" w:color="auto" w:fill="FFFFFF"/>
        <w:jc w:val="both"/>
        <w:rPr>
          <w:rFonts w:ascii="Arial" w:hAnsi="Arial" w:cs="Arial"/>
          <w:color w:val="212121"/>
          <w:sz w:val="21"/>
          <w:szCs w:val="21"/>
        </w:rPr>
      </w:pPr>
      <w:r w:rsidRPr="00004911">
        <w:rPr>
          <w:rFonts w:ascii="Arial" w:hAnsi="Arial" w:cs="Arial"/>
          <w:b/>
          <w:color w:val="212121"/>
          <w:sz w:val="21"/>
          <w:szCs w:val="21"/>
        </w:rPr>
        <w:t>TERMÍNY:</w:t>
      </w:r>
      <w:r w:rsidRPr="00004911">
        <w:rPr>
          <w:rFonts w:ascii="Arial" w:hAnsi="Arial" w:cs="Arial"/>
          <w:color w:val="212121"/>
          <w:sz w:val="21"/>
          <w:szCs w:val="21"/>
        </w:rPr>
        <w:t xml:space="preserve"> sobota a neděle 25. a 26. července, sobota a neděle 22. a 23. srpna. Délka prohlídky je cca 1,5 hodiny. Odjezd je vždy v 10:00 a 14:00 ze stanice Plzeň hl. n., informace o nástupišti budou k dispozici v den akce na místě. Vzhledem k poznávacímu charakteru akce, výkladu a délce jízdy není akce vhodná pro děti do 6 let.</w:t>
      </w:r>
    </w:p>
    <w:p w14:paraId="247CA2B7" w14:textId="209103DD" w:rsidR="00C23236" w:rsidRPr="00B55EFE" w:rsidRDefault="00C23236" w:rsidP="00C23236">
      <w:pPr>
        <w:shd w:val="clear" w:color="auto" w:fill="FFFFFF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b/>
          <w:bCs/>
          <w:color w:val="212121"/>
          <w:sz w:val="20"/>
          <w:szCs w:val="20"/>
        </w:rPr>
        <w:t>P</w:t>
      </w:r>
      <w:r w:rsidRPr="00B55EFE">
        <w:rPr>
          <w:rFonts w:ascii="Arial" w:hAnsi="Arial" w:cs="Arial"/>
          <w:b/>
          <w:bCs/>
          <w:color w:val="212121"/>
          <w:sz w:val="20"/>
          <w:szCs w:val="20"/>
        </w:rPr>
        <w:t>o stopách těžby uhlí historickým autobusem</w:t>
      </w:r>
    </w:p>
    <w:p w14:paraId="5C7AFB74" w14:textId="77777777" w:rsidR="00C23236" w:rsidRPr="00B55EFE" w:rsidRDefault="00C23236" w:rsidP="00C23236">
      <w:pPr>
        <w:shd w:val="clear" w:color="auto" w:fill="FFFFFF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B55EFE">
        <w:rPr>
          <w:rFonts w:ascii="Arial" w:hAnsi="Arial" w:cs="Arial"/>
          <w:color w:val="212121"/>
          <w:sz w:val="20"/>
          <w:szCs w:val="20"/>
        </w:rPr>
        <w:t>Výlet po stopách těžby uhlí na Plzeňsku zavede účastníky festivalu do krajiny kolem Nýřan, kde budou moci poznávat minulost těžby uhlí a objevit skryté krásy rázovitého hornického řemesla. Dozvědí se, co je to lampovna nebo co v hornické hantýrce znamenají </w:t>
      </w:r>
      <w:proofErr w:type="spellStart"/>
      <w:r w:rsidRPr="00B55EFE">
        <w:rPr>
          <w:rStyle w:val="spelle"/>
          <w:rFonts w:ascii="Arial" w:hAnsi="Arial" w:cs="Arial"/>
          <w:color w:val="212121"/>
          <w:sz w:val="20"/>
          <w:szCs w:val="20"/>
        </w:rPr>
        <w:t>šmanty</w:t>
      </w:r>
      <w:proofErr w:type="spellEnd"/>
      <w:r w:rsidRPr="00B55EFE">
        <w:rPr>
          <w:rFonts w:ascii="Arial" w:hAnsi="Arial" w:cs="Arial"/>
          <w:color w:val="212121"/>
          <w:sz w:val="20"/>
          <w:szCs w:val="20"/>
        </w:rPr>
        <w:t> či prádlo. „</w:t>
      </w:r>
      <w:r w:rsidRPr="00B55EFE">
        <w:rPr>
          <w:rFonts w:ascii="Arial" w:hAnsi="Arial" w:cs="Arial"/>
          <w:i/>
          <w:color w:val="212121"/>
          <w:sz w:val="20"/>
          <w:szCs w:val="20"/>
          <w:shd w:val="clear" w:color="auto" w:fill="FFFFFF"/>
        </w:rPr>
        <w:t>Na rozdíl od Ostravska na západ od Plzně mnoho pozůstatků po těžbě nezbylo. Přestože zde neuvidíte zachovalé těžební věže, v krajině jsou stopy po těžbě pořád znát, i když je třeba je důkladněji hledat</w:t>
      </w:r>
      <w:r w:rsidRPr="00B55EF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,“ vysvětluje Petr Prokop.  </w:t>
      </w:r>
    </w:p>
    <w:p w14:paraId="750D7B16" w14:textId="77777777" w:rsidR="00C23236" w:rsidRPr="00B55EFE" w:rsidRDefault="00C23236" w:rsidP="00C23236">
      <w:pPr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55EF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Na trase po stopách těžby uhlí objevíte pozůstatky několika dolů – tzv. Max-Šachtu nedaleko Nové Hospody, větrací šachtu </w:t>
      </w:r>
      <w:proofErr w:type="spellStart"/>
      <w:r w:rsidRPr="00B55EFE">
        <w:rPr>
          <w:rFonts w:ascii="Arial" w:hAnsi="Arial" w:cs="Arial"/>
          <w:color w:val="212121"/>
          <w:sz w:val="20"/>
          <w:szCs w:val="20"/>
          <w:shd w:val="clear" w:color="auto" w:fill="FFFFFF"/>
        </w:rPr>
        <w:t>Krimich</w:t>
      </w:r>
      <w:proofErr w:type="spellEnd"/>
      <w:r w:rsidRPr="00B55EF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II., doly v Nýřanech, Tlučné, Slukově nebo ve Zbůchu, kde nedávno otevřeli </w:t>
      </w:r>
      <w:r w:rsidRPr="00B55EFE">
        <w:rPr>
          <w:rFonts w:ascii="Arial" w:hAnsi="Arial" w:cs="Arial"/>
          <w:sz w:val="20"/>
          <w:szCs w:val="20"/>
          <w:shd w:val="clear" w:color="auto" w:fill="FFFFFF"/>
        </w:rPr>
        <w:t>Hornické muzeum.</w:t>
      </w:r>
      <w:r w:rsidRPr="00B55EF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Prohlédnete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si</w:t>
      </w:r>
      <w:r w:rsidRPr="00B55EF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i další pozůstatky hornické infrastruktury, hornické domky a kolonie. Poznáte i další zajímavá místa v regionu, která s těžbou nesouvisí, například rozhlednu v Heřmanově Huti, která vznikla z vodojemu z roku 1908.</w:t>
      </w:r>
    </w:p>
    <w:p w14:paraId="4AE3CF35" w14:textId="4B4111D5" w:rsidR="00004911" w:rsidRPr="00004911" w:rsidRDefault="00C23236" w:rsidP="00004911">
      <w:pPr>
        <w:shd w:val="clear" w:color="auto" w:fill="FFFFFF"/>
        <w:jc w:val="both"/>
        <w:rPr>
          <w:rFonts w:ascii="Arial" w:hAnsi="Arial" w:cs="Arial"/>
          <w:color w:val="212121"/>
          <w:sz w:val="20"/>
          <w:szCs w:val="20"/>
        </w:rPr>
      </w:pPr>
      <w:hyperlink r:id="rId9" w:tgtFrame="_blank" w:history="1">
        <w:r w:rsidRPr="00004911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TERMÍNY:</w:t>
        </w:r>
      </w:hyperlink>
      <w:r w:rsidRPr="00004911">
        <w:rPr>
          <w:rFonts w:ascii="Arial" w:hAnsi="Arial" w:cs="Arial"/>
          <w:color w:val="212121"/>
          <w:sz w:val="20"/>
          <w:szCs w:val="20"/>
        </w:rPr>
        <w:t> sobota a neděle 25. a 26. července, sobota 8. srpna. Celková délka výletu je cca 6 hodin.  Odjezd je vždy v 10:00 z parkoviště autobusů naproti parkovacímu domu Rychtářka. Po cestě je plánovaná zastávka na drobné občerstvení.</w:t>
      </w:r>
    </w:p>
    <w:p w14:paraId="50FFA5F8" w14:textId="77777777" w:rsidR="00C23236" w:rsidRPr="00B55EFE" w:rsidRDefault="00C23236" w:rsidP="00C23236">
      <w:pPr>
        <w:rPr>
          <w:rFonts w:ascii="Arial" w:hAnsi="Arial" w:cs="Arial"/>
          <w:b/>
          <w:sz w:val="20"/>
          <w:szCs w:val="20"/>
        </w:rPr>
      </w:pPr>
      <w:r w:rsidRPr="00B55EFE">
        <w:rPr>
          <w:rFonts w:ascii="Arial" w:hAnsi="Arial" w:cs="Arial"/>
          <w:b/>
          <w:sz w:val="20"/>
          <w:szCs w:val="20"/>
        </w:rPr>
        <w:t xml:space="preserve">Další program festivalu </w:t>
      </w:r>
      <w:proofErr w:type="spellStart"/>
      <w:r w:rsidRPr="00B55EFE">
        <w:rPr>
          <w:rFonts w:ascii="Arial" w:hAnsi="Arial" w:cs="Arial"/>
          <w:b/>
          <w:sz w:val="20"/>
          <w:szCs w:val="20"/>
        </w:rPr>
        <w:t>Industry</w:t>
      </w:r>
      <w:proofErr w:type="spellEnd"/>
      <w:r w:rsidRPr="00B55EFE">
        <w:rPr>
          <w:rFonts w:ascii="Arial" w:hAnsi="Arial" w:cs="Arial"/>
          <w:b/>
          <w:sz w:val="20"/>
          <w:szCs w:val="20"/>
        </w:rPr>
        <w:t xml:space="preserve"> Open na víkend 25. – 26. července</w:t>
      </w:r>
    </w:p>
    <w:p w14:paraId="7A8EECD6" w14:textId="77777777" w:rsidR="00C23236" w:rsidRPr="00B55EFE" w:rsidRDefault="00C23236" w:rsidP="00C23236">
      <w:pPr>
        <w:jc w:val="both"/>
        <w:rPr>
          <w:rFonts w:ascii="Arial" w:hAnsi="Arial" w:cs="Arial"/>
          <w:sz w:val="20"/>
          <w:szCs w:val="20"/>
        </w:rPr>
      </w:pPr>
      <w:r w:rsidRPr="00B55EFE">
        <w:rPr>
          <w:rFonts w:ascii="Arial" w:hAnsi="Arial" w:cs="Arial"/>
          <w:sz w:val="20"/>
          <w:szCs w:val="20"/>
        </w:rPr>
        <w:t xml:space="preserve">Program festivalu o nadcházejícím víkendu pokračuje i na dalších místech. V neděli 26. července můžete vyrazit také do </w:t>
      </w:r>
      <w:hyperlink r:id="rId10" w:history="1">
        <w:r w:rsidRPr="00B55EFE">
          <w:rPr>
            <w:rStyle w:val="Hypertextovodkaz"/>
            <w:rFonts w:ascii="Arial" w:hAnsi="Arial" w:cs="Arial"/>
            <w:sz w:val="20"/>
            <w:szCs w:val="20"/>
          </w:rPr>
          <w:t xml:space="preserve">Muzea dvoutaktů </w:t>
        </w:r>
        <w:proofErr w:type="spellStart"/>
        <w:r w:rsidRPr="00B55EFE">
          <w:rPr>
            <w:rStyle w:val="Hypertextovodkaz"/>
            <w:rFonts w:ascii="Arial" w:hAnsi="Arial" w:cs="Arial"/>
            <w:sz w:val="20"/>
            <w:szCs w:val="20"/>
          </w:rPr>
          <w:t>Lobzy</w:t>
        </w:r>
        <w:proofErr w:type="spellEnd"/>
      </w:hyperlink>
      <w:r>
        <w:rPr>
          <w:rFonts w:ascii="Arial" w:hAnsi="Arial" w:cs="Arial"/>
          <w:sz w:val="20"/>
          <w:szCs w:val="20"/>
        </w:rPr>
        <w:t>. V m</w:t>
      </w:r>
      <w:r w:rsidRPr="00B55EFE">
        <w:rPr>
          <w:rFonts w:ascii="Arial" w:hAnsi="Arial" w:cs="Arial"/>
          <w:sz w:val="20"/>
          <w:szCs w:val="20"/>
        </w:rPr>
        <w:t>otoristické</w:t>
      </w:r>
      <w:r>
        <w:rPr>
          <w:rFonts w:ascii="Arial" w:hAnsi="Arial" w:cs="Arial"/>
          <w:sz w:val="20"/>
          <w:szCs w:val="20"/>
        </w:rPr>
        <w:t>m</w:t>
      </w:r>
      <w:r w:rsidRPr="00B55EFE">
        <w:rPr>
          <w:rFonts w:ascii="Arial" w:hAnsi="Arial" w:cs="Arial"/>
          <w:sz w:val="20"/>
          <w:szCs w:val="20"/>
        </w:rPr>
        <w:t xml:space="preserve"> muze</w:t>
      </w:r>
      <w:r>
        <w:rPr>
          <w:rFonts w:ascii="Arial" w:hAnsi="Arial" w:cs="Arial"/>
          <w:sz w:val="20"/>
          <w:szCs w:val="20"/>
        </w:rPr>
        <w:t>u</w:t>
      </w:r>
      <w:r w:rsidRPr="00B55EFE">
        <w:rPr>
          <w:rFonts w:ascii="Arial" w:hAnsi="Arial" w:cs="Arial"/>
          <w:sz w:val="20"/>
          <w:szCs w:val="20"/>
        </w:rPr>
        <w:t xml:space="preserve"> na Rolnickém náměstí v plzeňských </w:t>
      </w:r>
      <w:proofErr w:type="spellStart"/>
      <w:r w:rsidRPr="00B55EFE">
        <w:rPr>
          <w:rFonts w:ascii="Arial" w:hAnsi="Arial" w:cs="Arial"/>
          <w:sz w:val="20"/>
          <w:szCs w:val="20"/>
        </w:rPr>
        <w:t>Lobzích</w:t>
      </w:r>
      <w:proofErr w:type="spellEnd"/>
      <w:r w:rsidRPr="00B55EFE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i prohlédnete</w:t>
      </w:r>
      <w:r w:rsidRPr="00B55EFE">
        <w:rPr>
          <w:rFonts w:ascii="Arial" w:hAnsi="Arial" w:cs="Arial"/>
          <w:sz w:val="20"/>
          <w:szCs w:val="20"/>
        </w:rPr>
        <w:t> velmi zajímav</w:t>
      </w:r>
      <w:r>
        <w:rPr>
          <w:rFonts w:ascii="Arial" w:hAnsi="Arial" w:cs="Arial"/>
          <w:sz w:val="20"/>
          <w:szCs w:val="20"/>
        </w:rPr>
        <w:t>é</w:t>
      </w:r>
      <w:r w:rsidRPr="00B55EFE">
        <w:rPr>
          <w:rFonts w:ascii="Arial" w:hAnsi="Arial" w:cs="Arial"/>
          <w:sz w:val="20"/>
          <w:szCs w:val="20"/>
        </w:rPr>
        <w:t xml:space="preserve"> exponáty, tře</w:t>
      </w:r>
      <w:r>
        <w:rPr>
          <w:rFonts w:ascii="Arial" w:hAnsi="Arial" w:cs="Arial"/>
          <w:sz w:val="20"/>
          <w:szCs w:val="20"/>
        </w:rPr>
        <w:t>ba</w:t>
      </w:r>
      <w:r w:rsidRPr="00B55EFE">
        <w:rPr>
          <w:rFonts w:ascii="Arial" w:hAnsi="Arial" w:cs="Arial"/>
          <w:sz w:val="20"/>
          <w:szCs w:val="20"/>
        </w:rPr>
        <w:t xml:space="preserve"> trabant kabriolet, který sloužil východoněmecké pohraniční stráži. Festivalový program se o tomto víkendu odehrává i v širším regionu, a to konkrétně </w:t>
      </w:r>
      <w:hyperlink r:id="rId11" w:history="1">
        <w:r w:rsidRPr="00B55EFE">
          <w:rPr>
            <w:rStyle w:val="Hypertextovodkaz"/>
            <w:rFonts w:ascii="Arial" w:hAnsi="Arial" w:cs="Arial"/>
            <w:sz w:val="20"/>
            <w:szCs w:val="20"/>
          </w:rPr>
          <w:t xml:space="preserve">ve sklárně </w:t>
        </w:r>
        <w:proofErr w:type="spellStart"/>
        <w:r w:rsidRPr="00B55EFE">
          <w:rPr>
            <w:rStyle w:val="Hypertextovodkaz"/>
            <w:rFonts w:ascii="Arial" w:hAnsi="Arial" w:cs="Arial"/>
            <w:sz w:val="20"/>
            <w:szCs w:val="20"/>
          </w:rPr>
          <w:t>Annín</w:t>
        </w:r>
        <w:proofErr w:type="spellEnd"/>
      </w:hyperlink>
      <w:r w:rsidRPr="00B55EFE">
        <w:rPr>
          <w:rFonts w:ascii="Arial" w:hAnsi="Arial" w:cs="Arial"/>
          <w:sz w:val="20"/>
          <w:szCs w:val="20"/>
        </w:rPr>
        <w:t>, která je po Harrachově druhým nejstarším nepřetržitě fungujícím sklářským provozem v Čechách. S</w:t>
      </w:r>
      <w:r>
        <w:rPr>
          <w:rFonts w:ascii="Arial" w:hAnsi="Arial" w:cs="Arial"/>
          <w:sz w:val="20"/>
          <w:szCs w:val="20"/>
        </w:rPr>
        <w:t> </w:t>
      </w:r>
      <w:r w:rsidRPr="00B55EFE">
        <w:rPr>
          <w:rFonts w:ascii="Arial" w:hAnsi="Arial" w:cs="Arial"/>
          <w:sz w:val="20"/>
          <w:szCs w:val="20"/>
        </w:rPr>
        <w:t>historií</w:t>
      </w:r>
      <w:r>
        <w:rPr>
          <w:rFonts w:ascii="Arial" w:hAnsi="Arial" w:cs="Arial"/>
          <w:sz w:val="20"/>
          <w:szCs w:val="20"/>
        </w:rPr>
        <w:t xml:space="preserve"> sklárny, která se nachází v malebném údolí řeky Otavy </w:t>
      </w:r>
      <w:r>
        <w:rPr>
          <w:rFonts w:ascii="Arial" w:hAnsi="Arial" w:cs="Arial"/>
          <w:sz w:val="20"/>
          <w:szCs w:val="20"/>
        </w:rPr>
        <w:lastRenderedPageBreak/>
        <w:t>na Šumavě,</w:t>
      </w:r>
      <w:r w:rsidRPr="00B55EFE">
        <w:rPr>
          <w:rFonts w:ascii="Arial" w:hAnsi="Arial" w:cs="Arial"/>
          <w:sz w:val="20"/>
          <w:szCs w:val="20"/>
        </w:rPr>
        <w:t xml:space="preserve"> se seznámíte ve zdejším muzeu při komentovaných prohlídkách </w:t>
      </w:r>
      <w:r>
        <w:rPr>
          <w:rFonts w:ascii="Arial" w:hAnsi="Arial" w:cs="Arial"/>
          <w:sz w:val="20"/>
          <w:szCs w:val="20"/>
        </w:rPr>
        <w:t xml:space="preserve">v sobotu 25. července </w:t>
      </w:r>
      <w:r w:rsidRPr="00B55EFE">
        <w:rPr>
          <w:rFonts w:ascii="Arial" w:hAnsi="Arial" w:cs="Arial"/>
          <w:sz w:val="20"/>
          <w:szCs w:val="20"/>
        </w:rPr>
        <w:t>od 11</w:t>
      </w:r>
      <w:r>
        <w:rPr>
          <w:rFonts w:ascii="Arial" w:hAnsi="Arial" w:cs="Arial"/>
          <w:sz w:val="20"/>
          <w:szCs w:val="20"/>
        </w:rPr>
        <w:t>:</w:t>
      </w:r>
      <w:r w:rsidRPr="00B55EFE">
        <w:rPr>
          <w:rFonts w:ascii="Arial" w:hAnsi="Arial" w:cs="Arial"/>
          <w:sz w:val="20"/>
          <w:szCs w:val="20"/>
        </w:rPr>
        <w:t>00 a od 15</w:t>
      </w:r>
      <w:r>
        <w:rPr>
          <w:rFonts w:ascii="Arial" w:hAnsi="Arial" w:cs="Arial"/>
          <w:sz w:val="20"/>
          <w:szCs w:val="20"/>
        </w:rPr>
        <w:t>:00</w:t>
      </w:r>
      <w:r w:rsidRPr="00B55EFE">
        <w:rPr>
          <w:rFonts w:ascii="Arial" w:hAnsi="Arial" w:cs="Arial"/>
          <w:sz w:val="20"/>
          <w:szCs w:val="20"/>
        </w:rPr>
        <w:t>.</w:t>
      </w:r>
    </w:p>
    <w:p w14:paraId="5820D476" w14:textId="77777777" w:rsidR="00C23236" w:rsidRPr="00B55EFE" w:rsidRDefault="00C23236" w:rsidP="00C23236">
      <w:pPr>
        <w:rPr>
          <w:rFonts w:ascii="Arial" w:hAnsi="Arial" w:cs="Arial"/>
          <w:b/>
          <w:sz w:val="20"/>
          <w:szCs w:val="20"/>
        </w:rPr>
      </w:pPr>
      <w:r w:rsidRPr="00B55EFE">
        <w:rPr>
          <w:rFonts w:ascii="Arial" w:hAnsi="Arial" w:cs="Arial"/>
          <w:b/>
          <w:sz w:val="20"/>
          <w:szCs w:val="20"/>
        </w:rPr>
        <w:t xml:space="preserve">Vstupenky na všechny akce festivalu </w:t>
      </w:r>
      <w:proofErr w:type="spellStart"/>
      <w:r w:rsidRPr="00B55EFE">
        <w:rPr>
          <w:rFonts w:ascii="Arial" w:hAnsi="Arial" w:cs="Arial"/>
          <w:b/>
          <w:sz w:val="20"/>
          <w:szCs w:val="20"/>
        </w:rPr>
        <w:t>Industry</w:t>
      </w:r>
      <w:proofErr w:type="spellEnd"/>
      <w:r w:rsidRPr="00B55EFE">
        <w:rPr>
          <w:rFonts w:ascii="Arial" w:hAnsi="Arial" w:cs="Arial"/>
          <w:b/>
          <w:sz w:val="20"/>
          <w:szCs w:val="20"/>
        </w:rPr>
        <w:t xml:space="preserve"> Open jsou v prodeji v Turistickém informačním centru vedle radnice a online na Plzeňské vstupence. </w:t>
      </w:r>
    </w:p>
    <w:p w14:paraId="7E83A37B" w14:textId="77777777" w:rsidR="00C23236" w:rsidRPr="00B55EFE" w:rsidRDefault="00C23236" w:rsidP="00C23236">
      <w:pPr>
        <w:jc w:val="both"/>
        <w:rPr>
          <w:rFonts w:ascii="Arial" w:hAnsi="Arial" w:cs="Arial"/>
          <w:b/>
          <w:sz w:val="20"/>
          <w:szCs w:val="20"/>
        </w:rPr>
      </w:pPr>
      <w:r w:rsidRPr="00B55EFE">
        <w:rPr>
          <w:rFonts w:ascii="Arial" w:hAnsi="Arial" w:cs="Arial"/>
          <w:b/>
          <w:sz w:val="20"/>
          <w:szCs w:val="20"/>
        </w:rPr>
        <w:t xml:space="preserve">Podrobný program a další informace jsou k dispozici na webu </w:t>
      </w:r>
      <w:hyperlink r:id="rId12" w:history="1">
        <w:r w:rsidRPr="00B55EFE">
          <w:rPr>
            <w:rStyle w:val="Hypertextovodkaz"/>
            <w:rFonts w:ascii="Arial" w:hAnsi="Arial" w:cs="Arial"/>
            <w:b/>
            <w:sz w:val="20"/>
            <w:szCs w:val="20"/>
          </w:rPr>
          <w:t>www.industryopen.cz</w:t>
        </w:r>
      </w:hyperlink>
      <w:r w:rsidRPr="00B55EFE">
        <w:rPr>
          <w:rFonts w:ascii="Arial" w:hAnsi="Arial" w:cs="Arial"/>
          <w:b/>
          <w:sz w:val="20"/>
          <w:szCs w:val="20"/>
        </w:rPr>
        <w:t>.</w:t>
      </w:r>
    </w:p>
    <w:p w14:paraId="3974A34B" w14:textId="3887B8E7" w:rsidR="00D00819" w:rsidRPr="00747975" w:rsidRDefault="00C23236" w:rsidP="00337BD8">
      <w:pPr>
        <w:pStyle w:val="Normlnweb"/>
        <w:shd w:val="clear" w:color="auto" w:fill="FFFFFF"/>
        <w:spacing w:before="0" w:beforeAutospacing="0" w:after="480" w:afterAutospacing="0" w:line="270" w:lineRule="atLeast"/>
        <w:textAlignment w:val="baseline"/>
        <w:rPr>
          <w:rFonts w:ascii="Arial" w:hAnsi="Arial" w:cs="Arial"/>
          <w:b/>
          <w:color w:val="1FA22E"/>
          <w:sz w:val="20"/>
          <w:szCs w:val="20"/>
        </w:rPr>
      </w:pPr>
      <w:r w:rsidRPr="00B55EFE">
        <w:rPr>
          <w:rFonts w:ascii="Arial" w:hAnsi="Arial" w:cs="Arial"/>
          <w:b/>
          <w:sz w:val="20"/>
          <w:szCs w:val="20"/>
        </w:rPr>
        <w:t xml:space="preserve">Kontakt pro média: </w:t>
      </w:r>
      <w:r w:rsidRPr="00B55EFE">
        <w:rPr>
          <w:rFonts w:ascii="Arial" w:hAnsi="Arial" w:cs="Arial"/>
          <w:b/>
          <w:sz w:val="20"/>
          <w:szCs w:val="20"/>
        </w:rPr>
        <w:tab/>
      </w:r>
      <w:r w:rsidRPr="00B55EFE">
        <w:rPr>
          <w:rFonts w:ascii="Arial" w:hAnsi="Arial" w:cs="Arial"/>
          <w:b/>
          <w:sz w:val="20"/>
          <w:szCs w:val="20"/>
        </w:rPr>
        <w:br/>
      </w:r>
      <w:r w:rsidRPr="00B55EFE">
        <w:rPr>
          <w:rFonts w:ascii="Arial" w:hAnsi="Arial" w:cs="Arial"/>
          <w:bCs/>
          <w:sz w:val="20"/>
          <w:szCs w:val="20"/>
        </w:rPr>
        <w:t>Helena Mařanová</w:t>
      </w:r>
      <w:r w:rsidRPr="00B55EFE">
        <w:rPr>
          <w:rFonts w:ascii="Arial" w:hAnsi="Arial" w:cs="Arial"/>
          <w:sz w:val="20"/>
          <w:szCs w:val="20"/>
        </w:rPr>
        <w:br/>
      </w:r>
      <w:hyperlink r:id="rId13" w:history="1">
        <w:r w:rsidRPr="00B55EFE">
          <w:rPr>
            <w:rStyle w:val="Hypertextovodkaz"/>
            <w:rFonts w:ascii="Arial" w:hAnsi="Arial" w:cs="Arial"/>
            <w:sz w:val="20"/>
            <w:szCs w:val="20"/>
          </w:rPr>
          <w:t>maranova@plzen.eu</w:t>
        </w:r>
      </w:hyperlink>
      <w:r w:rsidRPr="00B55EFE">
        <w:rPr>
          <w:rFonts w:ascii="Arial" w:hAnsi="Arial" w:cs="Arial"/>
          <w:sz w:val="20"/>
          <w:szCs w:val="20"/>
        </w:rPr>
        <w:br/>
        <w:t>Tel: 378 037 964, 727 974</w:t>
      </w:r>
      <w:r>
        <w:rPr>
          <w:rFonts w:ascii="Arial" w:hAnsi="Arial" w:cs="Arial"/>
          <w:sz w:val="20"/>
          <w:szCs w:val="20"/>
        </w:rPr>
        <w:t> </w:t>
      </w:r>
      <w:r w:rsidRPr="00B55EFE">
        <w:rPr>
          <w:rFonts w:ascii="Arial" w:hAnsi="Arial" w:cs="Arial"/>
          <w:sz w:val="20"/>
          <w:szCs w:val="20"/>
        </w:rPr>
        <w:t>864</w:t>
      </w:r>
    </w:p>
    <w:sectPr w:rsidR="00D00819" w:rsidRPr="00747975" w:rsidSect="00E01112">
      <w:headerReference w:type="default" r:id="rId14"/>
      <w:footerReference w:type="default" r:id="rId15"/>
      <w:pgSz w:w="11906" w:h="16838"/>
      <w:pgMar w:top="737" w:right="737" w:bottom="737" w:left="737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AC37A" w14:textId="77777777" w:rsidR="00C80296" w:rsidRDefault="00C80296" w:rsidP="00764B2B">
      <w:pPr>
        <w:spacing w:after="0" w:line="240" w:lineRule="auto"/>
      </w:pPr>
      <w:r>
        <w:separator/>
      </w:r>
    </w:p>
  </w:endnote>
  <w:endnote w:type="continuationSeparator" w:id="0">
    <w:p w14:paraId="05B9C5C0" w14:textId="77777777" w:rsidR="00C80296" w:rsidRDefault="00C80296" w:rsidP="007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pto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pton Me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367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93793691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01B0F8EE" w14:textId="77777777" w:rsidR="0001088D" w:rsidRDefault="00000243">
            <w:pPr>
              <w:pStyle w:val="Zpat"/>
              <w:jc w:val="right"/>
            </w:pPr>
            <w:r w:rsidRPr="00B3124F">
              <w:rPr>
                <w:rFonts w:ascii="Campton Med" w:hAnsi="Campton Med"/>
                <w:noProof/>
                <w:lang w:eastAsia="cs-CZ" w:bidi="bn-BD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5AEED22" wp14:editId="52CC2650">
                      <wp:simplePos x="0" y="0"/>
                      <wp:positionH relativeFrom="margin">
                        <wp:posOffset>-144145</wp:posOffset>
                      </wp:positionH>
                      <wp:positionV relativeFrom="paragraph">
                        <wp:posOffset>200660</wp:posOffset>
                      </wp:positionV>
                      <wp:extent cx="2787650" cy="270510"/>
                      <wp:effectExtent l="0" t="0" r="0" b="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6B9BA" w14:textId="77777777" w:rsidR="00B3124F" w:rsidRPr="0001088D" w:rsidRDefault="00B3124F">
                                  <w:pPr>
                                    <w:rPr>
                                      <w:rFonts w:ascii="Campton Med" w:hAnsi="Campton Med"/>
                                      <w:color w:val="1FA22E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EE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11.35pt;margin-top:15.8pt;width:219.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" filled="f" stroked="f">
                      <v:textbox>
                        <w:txbxContent>
                          <w:p w14:paraId="7CE6B9BA" w14:textId="77777777" w:rsidR="00B3124F" w:rsidRPr="0001088D" w:rsidRDefault="00B3124F">
                            <w:pPr>
                              <w:rPr>
                                <w:rFonts w:ascii="Campton Med" w:hAnsi="Campton Med"/>
                                <w:color w:val="1FA22E"/>
                                <w:sz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D4A6DFE" w14:textId="77777777" w:rsidR="00B3124F" w:rsidRPr="0001088D" w:rsidRDefault="00A05D7D" w:rsidP="0000024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14:paraId="2B6A9792" w14:textId="77777777" w:rsidR="00B3124F" w:rsidRPr="00B3124F" w:rsidRDefault="00B3124F">
    <w:pPr>
      <w:pStyle w:val="Zpat"/>
      <w:rPr>
        <w:rFonts w:ascii="Campton Med" w:hAnsi="Campton M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CDFF9" w14:textId="77777777" w:rsidR="00C80296" w:rsidRDefault="00C80296" w:rsidP="00764B2B">
      <w:pPr>
        <w:spacing w:after="0" w:line="240" w:lineRule="auto"/>
      </w:pPr>
      <w:r>
        <w:separator/>
      </w:r>
    </w:p>
  </w:footnote>
  <w:footnote w:type="continuationSeparator" w:id="0">
    <w:p w14:paraId="58C04B29" w14:textId="77777777" w:rsidR="00C80296" w:rsidRDefault="00C80296" w:rsidP="007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4DC3" w14:textId="77777777" w:rsidR="00F03403" w:rsidRDefault="005A4DE3" w:rsidP="00A70367">
    <w:pPr>
      <w:pStyle w:val="Zhlav"/>
      <w:rPr>
        <w:rFonts w:ascii="Arial Black" w:hAnsi="Arial Black"/>
        <w:color w:val="1FA22E"/>
        <w:sz w:val="34"/>
        <w:szCs w:val="34"/>
      </w:rPr>
    </w:pPr>
    <w:r>
      <w:rPr>
        <w:rFonts w:asciiTheme="minorBidi" w:hAnsiTheme="minorBidi"/>
        <w:noProof/>
        <w:lang w:eastAsia="cs-CZ" w:bidi="bn-BD"/>
      </w:rPr>
      <w:drawing>
        <wp:anchor distT="0" distB="0" distL="114300" distR="114300" simplePos="0" relativeHeight="251667456" behindDoc="0" locked="0" layoutInCell="1" allowOverlap="1" wp14:anchorId="03B060DA" wp14:editId="20802E90">
          <wp:simplePos x="0" y="0"/>
          <wp:positionH relativeFrom="column">
            <wp:posOffset>4925060</wp:posOffset>
          </wp:positionH>
          <wp:positionV relativeFrom="paragraph">
            <wp:posOffset>261620</wp:posOffset>
          </wp:positionV>
          <wp:extent cx="1601470" cy="415290"/>
          <wp:effectExtent l="0" t="0" r="0" b="381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e - logo 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403" w:rsidRPr="00F03403">
      <w:rPr>
        <w:rFonts w:ascii="Arial Black" w:hAnsi="Arial Black"/>
        <w:noProof/>
        <w:sz w:val="32"/>
        <w:szCs w:val="34"/>
        <w:lang w:eastAsia="cs-CZ" w:bidi="bn-BD"/>
      </w:rPr>
      <w:drawing>
        <wp:anchor distT="0" distB="0" distL="114300" distR="114300" simplePos="0" relativeHeight="251663360" behindDoc="0" locked="0" layoutInCell="1" allowOverlap="1" wp14:anchorId="708719F5" wp14:editId="09FBCF6F">
          <wp:simplePos x="0" y="0"/>
          <wp:positionH relativeFrom="column">
            <wp:posOffset>4768215</wp:posOffset>
          </wp:positionH>
          <wp:positionV relativeFrom="paragraph">
            <wp:posOffset>-307975</wp:posOffset>
          </wp:positionV>
          <wp:extent cx="1827843" cy="53213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zen_visit_B_RGB_pozitiv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843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A86">
      <w:rPr>
        <w:rFonts w:ascii="Arial Black" w:hAnsi="Arial Black"/>
        <w:color w:val="1FA22E"/>
        <w:sz w:val="32"/>
        <w:szCs w:val="34"/>
      </w:rPr>
      <w:t xml:space="preserve">TISKOVÁ </w:t>
    </w:r>
    <w:r w:rsidR="00A70367">
      <w:rPr>
        <w:rFonts w:ascii="Arial Black" w:hAnsi="Arial Black"/>
        <w:color w:val="1FA22E"/>
        <w:sz w:val="32"/>
        <w:szCs w:val="34"/>
      </w:rPr>
      <w:t>ZPRÁVA</w:t>
    </w:r>
  </w:p>
  <w:p w14:paraId="28EEF221" w14:textId="77777777" w:rsidR="00F03403" w:rsidRPr="00631A86" w:rsidRDefault="00631A86" w:rsidP="00F03403">
    <w:pPr>
      <w:pStyle w:val="Bezmezer"/>
      <w:rPr>
        <w:rFonts w:ascii="Campton" w:hAnsi="Campton" w:cs="Arial"/>
      </w:rPr>
    </w:pPr>
    <w:proofErr w:type="gramStart"/>
    <w:r w:rsidRPr="00631A86">
      <w:rPr>
        <w:rFonts w:ascii="Campton" w:hAnsi="Campton" w:cs="Arial"/>
      </w:rPr>
      <w:t xml:space="preserve">Plzeň </w:t>
    </w:r>
    <w:r w:rsidR="00CC3CCF">
      <w:rPr>
        <w:rFonts w:ascii="Campton" w:hAnsi="Campton" w:cs="Arial"/>
      </w:rPr>
      <w:t xml:space="preserve">- </w:t>
    </w:r>
    <w:r w:rsidR="0016179A">
      <w:rPr>
        <w:rFonts w:ascii="Campton" w:hAnsi="Campton" w:cs="Arial"/>
      </w:rPr>
      <w:t>TURISMUS</w:t>
    </w:r>
    <w:proofErr w:type="gramEnd"/>
  </w:p>
  <w:p w14:paraId="71CBAFFB" w14:textId="77777777" w:rsidR="00F03403" w:rsidRDefault="00D30D10">
    <w:pPr>
      <w:pStyle w:val="Zhlav"/>
    </w:pPr>
    <w:r>
      <w:rPr>
        <w:rFonts w:ascii="Arial" w:hAnsi="Arial" w:cs="Arial"/>
        <w:b/>
        <w:noProof/>
        <w:sz w:val="18"/>
        <w:lang w:eastAsia="cs-CZ" w:bidi="bn-BD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517984" wp14:editId="7CAF8C86">
              <wp:simplePos x="0" y="0"/>
              <wp:positionH relativeFrom="column">
                <wp:posOffset>-1270</wp:posOffset>
              </wp:positionH>
              <wp:positionV relativeFrom="paragraph">
                <wp:posOffset>20320</wp:posOffset>
              </wp:positionV>
              <wp:extent cx="36099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99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A2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0925121E"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pt" to="2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" strokecolor="#1fa22e" strokeweight="1.5pt">
              <v:stroke joinstyle="miter"/>
            </v:line>
          </w:pict>
        </mc:Fallback>
      </mc:AlternateContent>
    </w:r>
  </w:p>
  <w:p w14:paraId="2E2B21C7" w14:textId="77777777" w:rsidR="00F03403" w:rsidRDefault="00F034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D1E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0E42"/>
    <w:multiLevelType w:val="multilevel"/>
    <w:tmpl w:val="5D3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B15"/>
    <w:multiLevelType w:val="multilevel"/>
    <w:tmpl w:val="4B9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A67C6"/>
    <w:multiLevelType w:val="multilevel"/>
    <w:tmpl w:val="C9F2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03C3E"/>
    <w:multiLevelType w:val="multilevel"/>
    <w:tmpl w:val="B530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D3A8C"/>
    <w:multiLevelType w:val="hybridMultilevel"/>
    <w:tmpl w:val="8D547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9C68FE"/>
    <w:multiLevelType w:val="multilevel"/>
    <w:tmpl w:val="3AF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64AE2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434BD"/>
    <w:multiLevelType w:val="hybridMultilevel"/>
    <w:tmpl w:val="3EF4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37F69"/>
    <w:multiLevelType w:val="multilevel"/>
    <w:tmpl w:val="541A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57443E"/>
    <w:multiLevelType w:val="multilevel"/>
    <w:tmpl w:val="74F0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AE28D7"/>
    <w:multiLevelType w:val="hybridMultilevel"/>
    <w:tmpl w:val="E64E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5773D"/>
    <w:multiLevelType w:val="hybridMultilevel"/>
    <w:tmpl w:val="14ECE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518D9"/>
    <w:multiLevelType w:val="hybridMultilevel"/>
    <w:tmpl w:val="36C820D8"/>
    <w:lvl w:ilvl="0" w:tplc="8BACF06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12932"/>
    <w:multiLevelType w:val="hybridMultilevel"/>
    <w:tmpl w:val="3D6CBD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3"/>
  </w:num>
  <w:num w:numId="5">
    <w:abstractNumId w:val="1"/>
  </w:num>
  <w:num w:numId="6">
    <w:abstractNumId w:val="2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</w:num>
  <w:num w:numId="11">
    <w:abstractNumId w:val="12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F"/>
    <w:rsid w:val="00000243"/>
    <w:rsid w:val="00003CCD"/>
    <w:rsid w:val="00004911"/>
    <w:rsid w:val="0001088D"/>
    <w:rsid w:val="00024C80"/>
    <w:rsid w:val="00032BDE"/>
    <w:rsid w:val="00040D03"/>
    <w:rsid w:val="000506EA"/>
    <w:rsid w:val="000633AC"/>
    <w:rsid w:val="00064AF8"/>
    <w:rsid w:val="000664AE"/>
    <w:rsid w:val="0007120D"/>
    <w:rsid w:val="0008162C"/>
    <w:rsid w:val="0009376D"/>
    <w:rsid w:val="000A24D1"/>
    <w:rsid w:val="000A281E"/>
    <w:rsid w:val="000A38CA"/>
    <w:rsid w:val="000B53D6"/>
    <w:rsid w:val="000B6740"/>
    <w:rsid w:val="000C4CC1"/>
    <w:rsid w:val="000C560C"/>
    <w:rsid w:val="00101B2F"/>
    <w:rsid w:val="001302FD"/>
    <w:rsid w:val="0013324E"/>
    <w:rsid w:val="0015099F"/>
    <w:rsid w:val="0016179A"/>
    <w:rsid w:val="0017145A"/>
    <w:rsid w:val="00175939"/>
    <w:rsid w:val="00192B5D"/>
    <w:rsid w:val="001A57DF"/>
    <w:rsid w:val="001B2FE4"/>
    <w:rsid w:val="001C22FE"/>
    <w:rsid w:val="001E622B"/>
    <w:rsid w:val="001F5640"/>
    <w:rsid w:val="00216995"/>
    <w:rsid w:val="00245D3E"/>
    <w:rsid w:val="002465FE"/>
    <w:rsid w:val="00247D7A"/>
    <w:rsid w:val="002552A8"/>
    <w:rsid w:val="0026620B"/>
    <w:rsid w:val="00294702"/>
    <w:rsid w:val="002B2C04"/>
    <w:rsid w:val="002C1612"/>
    <w:rsid w:val="002D779D"/>
    <w:rsid w:val="002E2614"/>
    <w:rsid w:val="002E5134"/>
    <w:rsid w:val="00317729"/>
    <w:rsid w:val="003216BE"/>
    <w:rsid w:val="00337BD8"/>
    <w:rsid w:val="00356DAA"/>
    <w:rsid w:val="00362F40"/>
    <w:rsid w:val="003658A9"/>
    <w:rsid w:val="003715D4"/>
    <w:rsid w:val="00384127"/>
    <w:rsid w:val="0038534F"/>
    <w:rsid w:val="0038619B"/>
    <w:rsid w:val="00387C7B"/>
    <w:rsid w:val="00397CA2"/>
    <w:rsid w:val="003A6AEF"/>
    <w:rsid w:val="003B368A"/>
    <w:rsid w:val="003B74FF"/>
    <w:rsid w:val="003C3456"/>
    <w:rsid w:val="003C5BE8"/>
    <w:rsid w:val="003D2743"/>
    <w:rsid w:val="003E0C0C"/>
    <w:rsid w:val="003E3CE1"/>
    <w:rsid w:val="003F024B"/>
    <w:rsid w:val="003F6D6A"/>
    <w:rsid w:val="0040742B"/>
    <w:rsid w:val="00412D50"/>
    <w:rsid w:val="00414937"/>
    <w:rsid w:val="0042757B"/>
    <w:rsid w:val="00432A38"/>
    <w:rsid w:val="0043648A"/>
    <w:rsid w:val="00437F81"/>
    <w:rsid w:val="004430DE"/>
    <w:rsid w:val="00445A6E"/>
    <w:rsid w:val="004D04E2"/>
    <w:rsid w:val="004D30A8"/>
    <w:rsid w:val="004E17D8"/>
    <w:rsid w:val="004E1F5B"/>
    <w:rsid w:val="004F1226"/>
    <w:rsid w:val="005156EE"/>
    <w:rsid w:val="00522485"/>
    <w:rsid w:val="00522E4A"/>
    <w:rsid w:val="00586261"/>
    <w:rsid w:val="00590CF4"/>
    <w:rsid w:val="005A4DE3"/>
    <w:rsid w:val="005A6776"/>
    <w:rsid w:val="005C1D01"/>
    <w:rsid w:val="005C35A0"/>
    <w:rsid w:val="005D4C2E"/>
    <w:rsid w:val="005D6515"/>
    <w:rsid w:val="005E4359"/>
    <w:rsid w:val="005E4DF1"/>
    <w:rsid w:val="005F183E"/>
    <w:rsid w:val="00606CC0"/>
    <w:rsid w:val="00620E5B"/>
    <w:rsid w:val="00621C04"/>
    <w:rsid w:val="00622D7C"/>
    <w:rsid w:val="0062424B"/>
    <w:rsid w:val="00631A86"/>
    <w:rsid w:val="00651A64"/>
    <w:rsid w:val="00666AFE"/>
    <w:rsid w:val="00674A1D"/>
    <w:rsid w:val="006761BA"/>
    <w:rsid w:val="006907A5"/>
    <w:rsid w:val="006C10FB"/>
    <w:rsid w:val="006C4C6B"/>
    <w:rsid w:val="006D76F4"/>
    <w:rsid w:val="006E0040"/>
    <w:rsid w:val="006E1EAB"/>
    <w:rsid w:val="006E2E45"/>
    <w:rsid w:val="006E3C39"/>
    <w:rsid w:val="006F2DA0"/>
    <w:rsid w:val="006F5F43"/>
    <w:rsid w:val="007015B8"/>
    <w:rsid w:val="00702FCB"/>
    <w:rsid w:val="00706E02"/>
    <w:rsid w:val="00717531"/>
    <w:rsid w:val="0072630F"/>
    <w:rsid w:val="007369A1"/>
    <w:rsid w:val="00745F59"/>
    <w:rsid w:val="007466F1"/>
    <w:rsid w:val="00747975"/>
    <w:rsid w:val="007504D0"/>
    <w:rsid w:val="00751E15"/>
    <w:rsid w:val="00764B2B"/>
    <w:rsid w:val="007734BE"/>
    <w:rsid w:val="007978C4"/>
    <w:rsid w:val="007A6AE1"/>
    <w:rsid w:val="007B2ECC"/>
    <w:rsid w:val="007C12E7"/>
    <w:rsid w:val="007C32CF"/>
    <w:rsid w:val="007D466B"/>
    <w:rsid w:val="007E7395"/>
    <w:rsid w:val="007E789E"/>
    <w:rsid w:val="007F0811"/>
    <w:rsid w:val="007F485F"/>
    <w:rsid w:val="00810687"/>
    <w:rsid w:val="00811E1C"/>
    <w:rsid w:val="00817B0D"/>
    <w:rsid w:val="008271F6"/>
    <w:rsid w:val="00830E9D"/>
    <w:rsid w:val="00836331"/>
    <w:rsid w:val="008749B5"/>
    <w:rsid w:val="00887688"/>
    <w:rsid w:val="0089637C"/>
    <w:rsid w:val="00896B82"/>
    <w:rsid w:val="008A0593"/>
    <w:rsid w:val="008A1010"/>
    <w:rsid w:val="008B551A"/>
    <w:rsid w:val="008C1A9C"/>
    <w:rsid w:val="008C6CE5"/>
    <w:rsid w:val="008D7834"/>
    <w:rsid w:val="008E2FA6"/>
    <w:rsid w:val="008F0D0B"/>
    <w:rsid w:val="008F27E8"/>
    <w:rsid w:val="008F6435"/>
    <w:rsid w:val="0091245E"/>
    <w:rsid w:val="00913C4A"/>
    <w:rsid w:val="00917FB0"/>
    <w:rsid w:val="0092088B"/>
    <w:rsid w:val="0092336F"/>
    <w:rsid w:val="00925791"/>
    <w:rsid w:val="00932237"/>
    <w:rsid w:val="009358F1"/>
    <w:rsid w:val="00936BAA"/>
    <w:rsid w:val="00942A3E"/>
    <w:rsid w:val="00956600"/>
    <w:rsid w:val="00972AB5"/>
    <w:rsid w:val="00982E14"/>
    <w:rsid w:val="009916E8"/>
    <w:rsid w:val="00996950"/>
    <w:rsid w:val="009A0665"/>
    <w:rsid w:val="009A110E"/>
    <w:rsid w:val="009A4D77"/>
    <w:rsid w:val="009C0EFD"/>
    <w:rsid w:val="009C2685"/>
    <w:rsid w:val="009C4A44"/>
    <w:rsid w:val="00A0701F"/>
    <w:rsid w:val="00A20F8F"/>
    <w:rsid w:val="00A226C3"/>
    <w:rsid w:val="00A50C36"/>
    <w:rsid w:val="00A554EB"/>
    <w:rsid w:val="00A70367"/>
    <w:rsid w:val="00A71147"/>
    <w:rsid w:val="00A72A0E"/>
    <w:rsid w:val="00A75018"/>
    <w:rsid w:val="00AA246A"/>
    <w:rsid w:val="00AA560F"/>
    <w:rsid w:val="00AC0F2E"/>
    <w:rsid w:val="00AC6408"/>
    <w:rsid w:val="00AD2276"/>
    <w:rsid w:val="00AE388A"/>
    <w:rsid w:val="00AE7453"/>
    <w:rsid w:val="00AF496A"/>
    <w:rsid w:val="00B010FC"/>
    <w:rsid w:val="00B017D1"/>
    <w:rsid w:val="00B03632"/>
    <w:rsid w:val="00B3124F"/>
    <w:rsid w:val="00B35FD7"/>
    <w:rsid w:val="00B4742E"/>
    <w:rsid w:val="00B64706"/>
    <w:rsid w:val="00B7414C"/>
    <w:rsid w:val="00B82224"/>
    <w:rsid w:val="00B843DF"/>
    <w:rsid w:val="00B90CC0"/>
    <w:rsid w:val="00B92D4C"/>
    <w:rsid w:val="00B97E2A"/>
    <w:rsid w:val="00BB3E41"/>
    <w:rsid w:val="00BD5DBC"/>
    <w:rsid w:val="00BD7599"/>
    <w:rsid w:val="00BF7382"/>
    <w:rsid w:val="00C01B8D"/>
    <w:rsid w:val="00C106A8"/>
    <w:rsid w:val="00C17906"/>
    <w:rsid w:val="00C23236"/>
    <w:rsid w:val="00C23FA3"/>
    <w:rsid w:val="00C37401"/>
    <w:rsid w:val="00C4251C"/>
    <w:rsid w:val="00C51260"/>
    <w:rsid w:val="00C80009"/>
    <w:rsid w:val="00C80296"/>
    <w:rsid w:val="00C87E79"/>
    <w:rsid w:val="00C94BDB"/>
    <w:rsid w:val="00CB2B89"/>
    <w:rsid w:val="00CC3CCF"/>
    <w:rsid w:val="00CC595F"/>
    <w:rsid w:val="00CD1879"/>
    <w:rsid w:val="00CD33C7"/>
    <w:rsid w:val="00CE6885"/>
    <w:rsid w:val="00CF14FE"/>
    <w:rsid w:val="00CF3D62"/>
    <w:rsid w:val="00D00819"/>
    <w:rsid w:val="00D03732"/>
    <w:rsid w:val="00D054EC"/>
    <w:rsid w:val="00D23A53"/>
    <w:rsid w:val="00D267E9"/>
    <w:rsid w:val="00D30D10"/>
    <w:rsid w:val="00D44596"/>
    <w:rsid w:val="00D541D6"/>
    <w:rsid w:val="00D5566F"/>
    <w:rsid w:val="00D67835"/>
    <w:rsid w:val="00D710CB"/>
    <w:rsid w:val="00D7299C"/>
    <w:rsid w:val="00D73D7F"/>
    <w:rsid w:val="00D87BAE"/>
    <w:rsid w:val="00DA0EFC"/>
    <w:rsid w:val="00DB37EC"/>
    <w:rsid w:val="00DB6616"/>
    <w:rsid w:val="00DD51D5"/>
    <w:rsid w:val="00DE0A59"/>
    <w:rsid w:val="00DE60F6"/>
    <w:rsid w:val="00E00749"/>
    <w:rsid w:val="00E01112"/>
    <w:rsid w:val="00E05BA9"/>
    <w:rsid w:val="00E11EDE"/>
    <w:rsid w:val="00E1257F"/>
    <w:rsid w:val="00E21D1D"/>
    <w:rsid w:val="00E250AE"/>
    <w:rsid w:val="00E254D4"/>
    <w:rsid w:val="00E5274F"/>
    <w:rsid w:val="00E529E6"/>
    <w:rsid w:val="00E57B05"/>
    <w:rsid w:val="00E60223"/>
    <w:rsid w:val="00E74408"/>
    <w:rsid w:val="00E809A6"/>
    <w:rsid w:val="00EB0471"/>
    <w:rsid w:val="00EC1FE2"/>
    <w:rsid w:val="00ED1292"/>
    <w:rsid w:val="00ED6275"/>
    <w:rsid w:val="00ED63CC"/>
    <w:rsid w:val="00F009DA"/>
    <w:rsid w:val="00F02892"/>
    <w:rsid w:val="00F03403"/>
    <w:rsid w:val="00F16761"/>
    <w:rsid w:val="00F202D0"/>
    <w:rsid w:val="00F217D2"/>
    <w:rsid w:val="00F477E1"/>
    <w:rsid w:val="00F47B33"/>
    <w:rsid w:val="00F62EFD"/>
    <w:rsid w:val="00F75A1E"/>
    <w:rsid w:val="00F7708D"/>
    <w:rsid w:val="00F94FCB"/>
    <w:rsid w:val="00FC0B51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03C105"/>
  <w15:docId w15:val="{D1B269D4-779C-439F-AE5E-9E07F852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261"/>
  </w:style>
  <w:style w:type="paragraph" w:styleId="Nadpis1">
    <w:name w:val="heading 1"/>
    <w:basedOn w:val="Normln"/>
    <w:next w:val="Normln"/>
    <w:link w:val="Nadpis1Char"/>
    <w:uiPriority w:val="9"/>
    <w:qFormat/>
    <w:rsid w:val="00D00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08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08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437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B2B"/>
  </w:style>
  <w:style w:type="paragraph" w:styleId="Zpat">
    <w:name w:val="footer"/>
    <w:basedOn w:val="Normln"/>
    <w:link w:val="ZpatChar"/>
    <w:uiPriority w:val="99"/>
    <w:unhideWhenUsed/>
    <w:rsid w:val="007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B2B"/>
  </w:style>
  <w:style w:type="character" w:styleId="Zstupntext">
    <w:name w:val="Placeholder Text"/>
    <w:basedOn w:val="Standardnpsmoodstavce"/>
    <w:uiPriority w:val="99"/>
    <w:semiHidden/>
    <w:rsid w:val="00764B2B"/>
    <w:rPr>
      <w:color w:val="808080"/>
    </w:rPr>
  </w:style>
  <w:style w:type="paragraph" w:styleId="Bezmezer">
    <w:name w:val="No Spacing"/>
    <w:uiPriority w:val="1"/>
    <w:qFormat/>
    <w:rsid w:val="0001088D"/>
    <w:pPr>
      <w:spacing w:after="0" w:line="240" w:lineRule="auto"/>
    </w:pPr>
  </w:style>
  <w:style w:type="table" w:styleId="Mkatabulky">
    <w:name w:val="Table Grid"/>
    <w:basedOn w:val="Normlntabulka"/>
    <w:uiPriority w:val="39"/>
    <w:rsid w:val="0026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6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1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1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B2B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10F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F0D0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37F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789E"/>
    <w:pPr>
      <w:spacing w:after="0" w:line="240" w:lineRule="auto"/>
    </w:pPr>
    <w:rPr>
      <w:rFonts w:ascii="Arial" w:hAnsi="Arial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789E"/>
    <w:rPr>
      <w:rFonts w:ascii="Arial" w:hAnsi="Arial"/>
      <w:szCs w:val="21"/>
    </w:rPr>
  </w:style>
  <w:style w:type="character" w:customStyle="1" w:styleId="rphighlightallclass">
    <w:name w:val="rphighlightallclass"/>
    <w:basedOn w:val="Standardnpsmoodstavce"/>
    <w:rsid w:val="006F2DA0"/>
  </w:style>
  <w:style w:type="character" w:customStyle="1" w:styleId="rp61">
    <w:name w:val="_rp_61"/>
    <w:basedOn w:val="Standardnpsmoodstavce"/>
    <w:rsid w:val="006F2DA0"/>
  </w:style>
  <w:style w:type="character" w:customStyle="1" w:styleId="fc4">
    <w:name w:val="_fc_4"/>
    <w:basedOn w:val="Standardnpsmoodstavce"/>
    <w:rsid w:val="006F2DA0"/>
  </w:style>
  <w:style w:type="character" w:customStyle="1" w:styleId="peb">
    <w:name w:val="_pe_b"/>
    <w:basedOn w:val="Standardnpsmoodstavce"/>
    <w:rsid w:val="006F2DA0"/>
  </w:style>
  <w:style w:type="character" w:customStyle="1" w:styleId="bidi">
    <w:name w:val="bidi"/>
    <w:basedOn w:val="Standardnpsmoodstavce"/>
    <w:rsid w:val="006F2DA0"/>
  </w:style>
  <w:style w:type="character" w:customStyle="1" w:styleId="rpd1">
    <w:name w:val="_rp_d1"/>
    <w:basedOn w:val="Standardnpsmoodstavce"/>
    <w:rsid w:val="006F2DA0"/>
  </w:style>
  <w:style w:type="character" w:customStyle="1" w:styleId="az81">
    <w:name w:val="_az_81"/>
    <w:basedOn w:val="Standardnpsmoodstavce"/>
    <w:rsid w:val="006F2DA0"/>
  </w:style>
  <w:style w:type="character" w:customStyle="1" w:styleId="azj">
    <w:name w:val="_az_j"/>
    <w:basedOn w:val="Standardnpsmoodstavce"/>
    <w:rsid w:val="006F2DA0"/>
  </w:style>
  <w:style w:type="character" w:customStyle="1" w:styleId="spelle">
    <w:name w:val="spelle"/>
    <w:basedOn w:val="Standardnpsmoodstavce"/>
    <w:rsid w:val="006F2DA0"/>
  </w:style>
  <w:style w:type="character" w:styleId="Siln">
    <w:name w:val="Strong"/>
    <w:basedOn w:val="Standardnpsmoodstavce"/>
    <w:uiPriority w:val="22"/>
    <w:qFormat/>
    <w:rsid w:val="0071753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843D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08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08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008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5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98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7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1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8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5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3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8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288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9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13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4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694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6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41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774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162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39847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8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413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67421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1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44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91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036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62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33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91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90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805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7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75059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3540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6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57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32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49608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5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1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377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9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36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0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5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75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40664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312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155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22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49505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69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175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31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23470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951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854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156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7655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88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70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anova@plze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dustryopen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dustryopen.cz/festival-industry-open/sklarna-ann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dustryopen.cz/festival-industry-open/muzeum-dvoutaktu-v-lobzi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zenskavstupenka.cz/cs/poradatele/21331-po-stopach-zeleza-historickym-autobuse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F2B0-8B50-4D64-ADA0-37C893F1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huda</dc:creator>
  <cp:lastModifiedBy>Mařanová Helena</cp:lastModifiedBy>
  <cp:revision>5</cp:revision>
  <cp:lastPrinted>2020-07-08T07:27:00Z</cp:lastPrinted>
  <dcterms:created xsi:type="dcterms:W3CDTF">2020-07-21T07:35:00Z</dcterms:created>
  <dcterms:modified xsi:type="dcterms:W3CDTF">2020-07-21T07:56:00Z</dcterms:modified>
</cp:coreProperties>
</file>