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D88169" w14:textId="5777C3A5" w:rsidR="006E2BAF" w:rsidRDefault="001820AB" w:rsidP="002A712E">
      <w:pPr>
        <w:pStyle w:val="Normlnweb"/>
        <w:spacing w:before="0" w:beforeAutospacing="0" w:after="160" w:afterAutospacing="0"/>
        <w:ind w:hanging="142"/>
        <w:rPr>
          <w:rFonts w:ascii="Arial" w:eastAsiaTheme="minorHAnsi" w:hAnsi="Arial" w:cs="Arial"/>
          <w:b/>
          <w:sz w:val="28"/>
          <w:szCs w:val="22"/>
          <w:u w:val="single"/>
          <w:lang w:eastAsia="en-US"/>
        </w:rPr>
      </w:pPr>
      <w:r>
        <w:rPr>
          <w:rFonts w:ascii="Arial" w:eastAsiaTheme="minorHAnsi" w:hAnsi="Arial" w:cs="Arial"/>
          <w:b/>
          <w:noProof/>
          <w:sz w:val="28"/>
          <w:szCs w:val="22"/>
          <w:u w:val="single"/>
          <w:lang w:eastAsia="en-US"/>
        </w:rPr>
        <w:drawing>
          <wp:anchor distT="0" distB="0" distL="114300" distR="114300" simplePos="0" relativeHeight="251658240" behindDoc="1" locked="0" layoutInCell="1" allowOverlap="1" wp14:anchorId="28996EFA" wp14:editId="44D17445">
            <wp:simplePos x="0" y="0"/>
            <wp:positionH relativeFrom="column">
              <wp:posOffset>-521159</wp:posOffset>
            </wp:positionH>
            <wp:positionV relativeFrom="page">
              <wp:posOffset>-42530</wp:posOffset>
            </wp:positionV>
            <wp:extent cx="7666075" cy="10735310"/>
            <wp:effectExtent l="0" t="0" r="0" b="889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isit-template-1 (1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6075" cy="1073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E20243" w14:textId="77777777" w:rsidR="006E2BAF" w:rsidRDefault="006E2BAF" w:rsidP="0061061E">
      <w:pPr>
        <w:pStyle w:val="Normlnweb"/>
        <w:spacing w:before="0" w:beforeAutospacing="0" w:after="160" w:afterAutospacing="0"/>
        <w:rPr>
          <w:rFonts w:ascii="Arial" w:eastAsiaTheme="minorHAnsi" w:hAnsi="Arial" w:cs="Arial"/>
          <w:b/>
          <w:sz w:val="28"/>
          <w:szCs w:val="22"/>
          <w:u w:val="single"/>
          <w:lang w:eastAsia="en-US"/>
        </w:rPr>
      </w:pPr>
    </w:p>
    <w:p w14:paraId="4C2E4FFB" w14:textId="77777777" w:rsidR="002A712E" w:rsidRDefault="002A712E" w:rsidP="0061061E">
      <w:pPr>
        <w:pStyle w:val="Normlnweb"/>
        <w:spacing w:before="0" w:beforeAutospacing="0" w:after="160" w:afterAutospacing="0"/>
        <w:rPr>
          <w:rFonts w:ascii="Arial" w:eastAsiaTheme="minorHAnsi" w:hAnsi="Arial" w:cs="Arial"/>
          <w:b/>
          <w:sz w:val="28"/>
          <w:szCs w:val="22"/>
          <w:u w:val="single"/>
          <w:lang w:eastAsia="en-US"/>
        </w:rPr>
      </w:pPr>
    </w:p>
    <w:p w14:paraId="6D7C65AD" w14:textId="77777777" w:rsidR="002A712E" w:rsidRDefault="002A712E" w:rsidP="0061061E">
      <w:pPr>
        <w:pStyle w:val="Normlnweb"/>
        <w:spacing w:before="0" w:beforeAutospacing="0" w:after="160" w:afterAutospacing="0"/>
        <w:rPr>
          <w:rFonts w:ascii="Arial" w:eastAsiaTheme="minorHAnsi" w:hAnsi="Arial" w:cs="Arial"/>
          <w:b/>
          <w:sz w:val="28"/>
          <w:szCs w:val="22"/>
          <w:u w:val="single"/>
          <w:lang w:eastAsia="en-US"/>
        </w:rPr>
      </w:pPr>
    </w:p>
    <w:p w14:paraId="1CB350E9" w14:textId="05DADD17" w:rsidR="00922F33" w:rsidRPr="00A219E3" w:rsidRDefault="00312EA5" w:rsidP="0061061E">
      <w:pPr>
        <w:pStyle w:val="Normlnweb"/>
        <w:spacing w:before="0" w:beforeAutospacing="0" w:after="160" w:afterAutospacing="0"/>
        <w:rPr>
          <w:rFonts w:ascii="Arial" w:eastAsiaTheme="minorHAnsi" w:hAnsi="Arial" w:cs="Arial"/>
          <w:b/>
          <w:sz w:val="28"/>
          <w:szCs w:val="22"/>
          <w:u w:val="single"/>
          <w:lang w:eastAsia="en-US"/>
        </w:rPr>
      </w:pPr>
      <w:bookmarkStart w:id="0" w:name="_Hlk95737487"/>
      <w:r>
        <w:rPr>
          <w:rFonts w:ascii="Arial" w:eastAsiaTheme="minorHAnsi" w:hAnsi="Arial" w:cs="Arial"/>
          <w:b/>
          <w:sz w:val="28"/>
          <w:szCs w:val="22"/>
          <w:u w:val="single"/>
          <w:lang w:eastAsia="en-US"/>
        </w:rPr>
        <w:t>D</w:t>
      </w:r>
      <w:r w:rsidR="00582F2B">
        <w:rPr>
          <w:rFonts w:ascii="Arial" w:eastAsiaTheme="minorHAnsi" w:hAnsi="Arial" w:cs="Arial"/>
          <w:b/>
          <w:sz w:val="28"/>
          <w:szCs w:val="22"/>
          <w:u w:val="single"/>
          <w:lang w:eastAsia="en-US"/>
        </w:rPr>
        <w:t>estinační kampaň</w:t>
      </w:r>
      <w:r w:rsidR="00582F2B">
        <w:rPr>
          <w:rFonts w:ascii="Arial" w:eastAsiaTheme="minorHAnsi" w:hAnsi="Arial" w:cs="Arial"/>
          <w:b/>
          <w:sz w:val="28"/>
          <w:szCs w:val="22"/>
          <w:u w:val="single"/>
          <w:lang w:eastAsia="en-US"/>
        </w:rPr>
        <w:t xml:space="preserve"> </w:t>
      </w:r>
      <w:r>
        <w:rPr>
          <w:rFonts w:ascii="Arial" w:eastAsiaTheme="minorHAnsi" w:hAnsi="Arial" w:cs="Arial"/>
          <w:b/>
          <w:sz w:val="28"/>
          <w:szCs w:val="22"/>
          <w:u w:val="single"/>
          <w:lang w:eastAsia="en-US"/>
        </w:rPr>
        <w:t xml:space="preserve">Dejte Plzeň </w:t>
      </w:r>
      <w:r w:rsidR="00582F2B">
        <w:rPr>
          <w:rFonts w:ascii="Arial" w:eastAsiaTheme="minorHAnsi" w:hAnsi="Arial" w:cs="Arial"/>
          <w:b/>
          <w:sz w:val="28"/>
          <w:szCs w:val="22"/>
          <w:u w:val="single"/>
          <w:lang w:eastAsia="en-US"/>
        </w:rPr>
        <w:t>zabodovala v</w:t>
      </w:r>
      <w:r w:rsidR="00582F2B" w:rsidRPr="00582F2B">
        <w:rPr>
          <w:rFonts w:ascii="Arial" w:eastAsiaTheme="minorHAnsi" w:hAnsi="Arial" w:cs="Arial"/>
          <w:b/>
          <w:sz w:val="28"/>
          <w:szCs w:val="22"/>
          <w:u w:val="single"/>
          <w:lang w:eastAsia="en-US"/>
        </w:rPr>
        <w:t xml:space="preserve"> </w:t>
      </w:r>
      <w:r w:rsidR="00582F2B" w:rsidRPr="00582F2B">
        <w:rPr>
          <w:rFonts w:ascii="Arial" w:eastAsiaTheme="minorHAnsi" w:hAnsi="Arial" w:cs="Arial"/>
          <w:b/>
          <w:sz w:val="28"/>
          <w:szCs w:val="22"/>
          <w:u w:val="single"/>
          <w:lang w:eastAsia="en-US"/>
        </w:rPr>
        <w:t>soutěž</w:t>
      </w:r>
      <w:r w:rsidR="00582F2B">
        <w:rPr>
          <w:rFonts w:ascii="Arial" w:eastAsiaTheme="minorHAnsi" w:hAnsi="Arial" w:cs="Arial"/>
          <w:b/>
          <w:sz w:val="28"/>
          <w:szCs w:val="22"/>
          <w:u w:val="single"/>
          <w:lang w:eastAsia="en-US"/>
        </w:rPr>
        <w:t>i</w:t>
      </w:r>
      <w:r w:rsidR="00582F2B" w:rsidRPr="00582F2B">
        <w:rPr>
          <w:rFonts w:ascii="Arial" w:eastAsiaTheme="minorHAnsi" w:hAnsi="Arial" w:cs="Arial"/>
          <w:b/>
          <w:sz w:val="28"/>
          <w:szCs w:val="22"/>
          <w:u w:val="single"/>
          <w:lang w:eastAsia="en-US"/>
        </w:rPr>
        <w:t xml:space="preserve"> Velká cena cestovního ruchu</w:t>
      </w:r>
    </w:p>
    <w:p w14:paraId="078561FB" w14:textId="31821F9C" w:rsidR="00F67B87" w:rsidRPr="00F67B87" w:rsidRDefault="00EF481E" w:rsidP="0061061E">
      <w:pPr>
        <w:pStyle w:val="Normlnweb"/>
        <w:spacing w:before="0" w:beforeAutospacing="0" w:after="160" w:afterAutospacing="0"/>
        <w:jc w:val="both"/>
        <w:rPr>
          <w:rFonts w:ascii="Arial" w:hAnsi="Arial" w:cs="Arial"/>
          <w:b/>
          <w:bCs/>
          <w:sz w:val="22"/>
          <w:szCs w:val="22"/>
        </w:rPr>
      </w:pPr>
      <w:r w:rsidRPr="004C286E">
        <w:rPr>
          <w:rFonts w:ascii="Arial" w:hAnsi="Arial" w:cs="Arial"/>
          <w:b/>
          <w:bCs/>
          <w:sz w:val="22"/>
          <w:szCs w:val="22"/>
        </w:rPr>
        <w:t>Plzeň (</w:t>
      </w:r>
      <w:r w:rsidR="00582F2B">
        <w:rPr>
          <w:rFonts w:ascii="Arial" w:hAnsi="Arial" w:cs="Arial"/>
          <w:b/>
          <w:bCs/>
          <w:sz w:val="22"/>
          <w:szCs w:val="22"/>
        </w:rPr>
        <w:t>2</w:t>
      </w:r>
      <w:r w:rsidR="00772FF5">
        <w:rPr>
          <w:rFonts w:ascii="Arial" w:hAnsi="Arial" w:cs="Arial"/>
          <w:b/>
          <w:bCs/>
          <w:sz w:val="22"/>
          <w:szCs w:val="22"/>
        </w:rPr>
        <w:t>3</w:t>
      </w:r>
      <w:r w:rsidRPr="004C286E">
        <w:rPr>
          <w:rFonts w:ascii="Arial" w:hAnsi="Arial" w:cs="Arial"/>
          <w:b/>
          <w:bCs/>
          <w:sz w:val="22"/>
          <w:szCs w:val="22"/>
        </w:rPr>
        <w:t xml:space="preserve">. </w:t>
      </w:r>
      <w:r w:rsidR="00582F2B">
        <w:rPr>
          <w:rFonts w:ascii="Arial" w:hAnsi="Arial" w:cs="Arial"/>
          <w:b/>
          <w:bCs/>
          <w:sz w:val="22"/>
          <w:szCs w:val="22"/>
        </w:rPr>
        <w:t>března</w:t>
      </w:r>
      <w:r w:rsidR="0073512D" w:rsidRPr="004C286E">
        <w:rPr>
          <w:rFonts w:ascii="Arial" w:hAnsi="Arial" w:cs="Arial"/>
          <w:b/>
          <w:bCs/>
          <w:sz w:val="22"/>
          <w:szCs w:val="22"/>
        </w:rPr>
        <w:t>)</w:t>
      </w:r>
      <w:r w:rsidRPr="004C286E">
        <w:rPr>
          <w:rFonts w:ascii="Arial" w:hAnsi="Arial" w:cs="Arial"/>
          <w:b/>
          <w:bCs/>
          <w:sz w:val="22"/>
          <w:szCs w:val="22"/>
        </w:rPr>
        <w:t xml:space="preserve">: </w:t>
      </w:r>
      <w:r w:rsidR="00F67B87">
        <w:rPr>
          <w:rFonts w:ascii="Arial" w:hAnsi="Arial" w:cs="Arial"/>
          <w:b/>
          <w:bCs/>
          <w:sz w:val="22"/>
          <w:szCs w:val="22"/>
        </w:rPr>
        <w:t xml:space="preserve">Letní destinační kampaň Plzně pro rok 2021 uspěla v 15. ročníku </w:t>
      </w:r>
      <w:r w:rsidR="00F67B87" w:rsidRPr="00F67B87">
        <w:rPr>
          <w:rFonts w:ascii="Arial" w:hAnsi="Arial" w:cs="Arial"/>
          <w:b/>
          <w:bCs/>
          <w:sz w:val="22"/>
          <w:szCs w:val="22"/>
        </w:rPr>
        <w:t>prestižní soutěž</w:t>
      </w:r>
      <w:r w:rsidR="00F67B87" w:rsidRPr="00F67B87">
        <w:rPr>
          <w:rFonts w:ascii="Arial" w:hAnsi="Arial" w:cs="Arial"/>
          <w:b/>
          <w:bCs/>
          <w:sz w:val="22"/>
          <w:szCs w:val="22"/>
        </w:rPr>
        <w:t>e</w:t>
      </w:r>
      <w:r w:rsidR="00F67B87" w:rsidRPr="00F67B87">
        <w:rPr>
          <w:rFonts w:ascii="Arial" w:hAnsi="Arial" w:cs="Arial"/>
          <w:b/>
          <w:bCs/>
          <w:sz w:val="22"/>
          <w:szCs w:val="22"/>
        </w:rPr>
        <w:t xml:space="preserve"> Velká cena cestovního ruchu</w:t>
      </w:r>
      <w:r w:rsidR="00F67B87" w:rsidRPr="00F67B87">
        <w:rPr>
          <w:rFonts w:ascii="Arial" w:hAnsi="Arial" w:cs="Arial"/>
          <w:b/>
          <w:bCs/>
          <w:sz w:val="22"/>
          <w:szCs w:val="22"/>
        </w:rPr>
        <w:t xml:space="preserve">, kterou pořádá </w:t>
      </w:r>
      <w:r w:rsidR="00F67B87" w:rsidRPr="00F67B87">
        <w:rPr>
          <w:rFonts w:ascii="Arial" w:hAnsi="Arial" w:cs="Arial"/>
          <w:b/>
          <w:bCs/>
          <w:sz w:val="22"/>
          <w:szCs w:val="22"/>
        </w:rPr>
        <w:t xml:space="preserve">společnost COT </w:t>
      </w:r>
      <w:proofErr w:type="spellStart"/>
      <w:r w:rsidR="00F67B87" w:rsidRPr="00F67B87">
        <w:rPr>
          <w:rFonts w:ascii="Arial" w:hAnsi="Arial" w:cs="Arial"/>
          <w:b/>
          <w:bCs/>
          <w:sz w:val="22"/>
          <w:szCs w:val="22"/>
        </w:rPr>
        <w:t>group</w:t>
      </w:r>
      <w:proofErr w:type="spellEnd"/>
      <w:r w:rsidR="00F67B87">
        <w:rPr>
          <w:rFonts w:ascii="Arial" w:hAnsi="Arial" w:cs="Arial"/>
          <w:b/>
          <w:bCs/>
          <w:sz w:val="22"/>
          <w:szCs w:val="22"/>
        </w:rPr>
        <w:t>. Kampaň</w:t>
      </w:r>
      <w:r w:rsidR="0029021B">
        <w:rPr>
          <w:rFonts w:ascii="Arial" w:hAnsi="Arial" w:cs="Arial"/>
          <w:b/>
          <w:bCs/>
          <w:sz w:val="22"/>
          <w:szCs w:val="22"/>
        </w:rPr>
        <w:t xml:space="preserve"> </w:t>
      </w:r>
      <w:r w:rsidR="00F67B87" w:rsidRPr="00F67B87">
        <w:rPr>
          <w:rFonts w:ascii="Arial" w:hAnsi="Arial" w:cs="Arial"/>
          <w:b/>
          <w:bCs/>
          <w:i/>
          <w:sz w:val="22"/>
          <w:szCs w:val="22"/>
        </w:rPr>
        <w:t>Dejte Plzeň. Doma už jste byli dost</w:t>
      </w:r>
      <w:r w:rsidR="00F67B87">
        <w:rPr>
          <w:rFonts w:ascii="Arial" w:hAnsi="Arial" w:cs="Arial"/>
          <w:b/>
          <w:bCs/>
          <w:i/>
          <w:sz w:val="22"/>
          <w:szCs w:val="22"/>
        </w:rPr>
        <w:t>.</w:t>
      </w:r>
      <w:r w:rsidR="005A0D74">
        <w:rPr>
          <w:rFonts w:ascii="Arial" w:hAnsi="Arial" w:cs="Arial"/>
          <w:b/>
          <w:bCs/>
          <w:i/>
          <w:sz w:val="22"/>
          <w:szCs w:val="22"/>
        </w:rPr>
        <w:t xml:space="preserve">, </w:t>
      </w:r>
      <w:r w:rsidR="005A0D74" w:rsidRPr="005A0D74">
        <w:rPr>
          <w:rFonts w:ascii="Arial" w:hAnsi="Arial" w:cs="Arial"/>
          <w:b/>
          <w:bCs/>
          <w:sz w:val="22"/>
          <w:szCs w:val="22"/>
        </w:rPr>
        <w:t>připrav</w:t>
      </w:r>
      <w:r w:rsidR="00025568">
        <w:rPr>
          <w:rFonts w:ascii="Arial" w:hAnsi="Arial" w:cs="Arial"/>
          <w:b/>
          <w:bCs/>
          <w:sz w:val="22"/>
          <w:szCs w:val="22"/>
        </w:rPr>
        <w:t>en</w:t>
      </w:r>
      <w:r w:rsidR="0030313E">
        <w:rPr>
          <w:rFonts w:ascii="Arial" w:hAnsi="Arial" w:cs="Arial"/>
          <w:b/>
          <w:bCs/>
          <w:sz w:val="22"/>
          <w:szCs w:val="22"/>
        </w:rPr>
        <w:t>á</w:t>
      </w:r>
      <w:r w:rsidR="005A0D74">
        <w:rPr>
          <w:rFonts w:ascii="Arial" w:hAnsi="Arial" w:cs="Arial"/>
          <w:b/>
          <w:bCs/>
          <w:i/>
          <w:sz w:val="22"/>
          <w:szCs w:val="22"/>
        </w:rPr>
        <w:t xml:space="preserve"> </w:t>
      </w:r>
      <w:r w:rsidR="005A0D74">
        <w:rPr>
          <w:rFonts w:ascii="Arial" w:hAnsi="Arial" w:cs="Arial"/>
          <w:b/>
          <w:bCs/>
          <w:sz w:val="22"/>
          <w:szCs w:val="22"/>
        </w:rPr>
        <w:t>městsk</w:t>
      </w:r>
      <w:r w:rsidR="0030313E">
        <w:rPr>
          <w:rFonts w:ascii="Arial" w:hAnsi="Arial" w:cs="Arial"/>
          <w:b/>
          <w:bCs/>
          <w:sz w:val="22"/>
          <w:szCs w:val="22"/>
        </w:rPr>
        <w:t>ou</w:t>
      </w:r>
      <w:r w:rsidR="005A0D74">
        <w:rPr>
          <w:rFonts w:ascii="Arial" w:hAnsi="Arial" w:cs="Arial"/>
          <w:b/>
          <w:bCs/>
          <w:sz w:val="22"/>
          <w:szCs w:val="22"/>
        </w:rPr>
        <w:t xml:space="preserve"> příspěvkov</w:t>
      </w:r>
      <w:r w:rsidR="0030313E">
        <w:rPr>
          <w:rFonts w:ascii="Arial" w:hAnsi="Arial" w:cs="Arial"/>
          <w:b/>
          <w:bCs/>
          <w:sz w:val="22"/>
          <w:szCs w:val="22"/>
        </w:rPr>
        <w:t>ou</w:t>
      </w:r>
      <w:r w:rsidR="005A0D74">
        <w:rPr>
          <w:rFonts w:ascii="Arial" w:hAnsi="Arial" w:cs="Arial"/>
          <w:b/>
          <w:bCs/>
          <w:sz w:val="22"/>
          <w:szCs w:val="22"/>
        </w:rPr>
        <w:t xml:space="preserve"> organizac</w:t>
      </w:r>
      <w:r w:rsidR="0030313E">
        <w:rPr>
          <w:rFonts w:ascii="Arial" w:hAnsi="Arial" w:cs="Arial"/>
          <w:b/>
          <w:bCs/>
          <w:sz w:val="22"/>
          <w:szCs w:val="22"/>
        </w:rPr>
        <w:t>í</w:t>
      </w:r>
      <w:r w:rsidR="005A0D74">
        <w:rPr>
          <w:rFonts w:ascii="Arial" w:hAnsi="Arial" w:cs="Arial"/>
          <w:b/>
          <w:bCs/>
          <w:sz w:val="22"/>
          <w:szCs w:val="22"/>
        </w:rPr>
        <w:t xml:space="preserve"> Plzeň-TURISMUS</w:t>
      </w:r>
      <w:r w:rsidR="0030313E">
        <w:rPr>
          <w:rFonts w:ascii="Arial" w:hAnsi="Arial" w:cs="Arial"/>
          <w:b/>
          <w:bCs/>
          <w:sz w:val="22"/>
          <w:szCs w:val="22"/>
        </w:rPr>
        <w:t>,</w:t>
      </w:r>
      <w:r w:rsidR="00F67B87">
        <w:rPr>
          <w:rFonts w:ascii="Arial" w:hAnsi="Arial" w:cs="Arial"/>
          <w:b/>
          <w:bCs/>
          <w:i/>
          <w:sz w:val="22"/>
          <w:szCs w:val="22"/>
        </w:rPr>
        <w:t xml:space="preserve"> </w:t>
      </w:r>
      <w:r w:rsidR="0029021B">
        <w:rPr>
          <w:rFonts w:ascii="Arial" w:hAnsi="Arial" w:cs="Arial"/>
          <w:b/>
          <w:bCs/>
          <w:sz w:val="22"/>
          <w:szCs w:val="22"/>
        </w:rPr>
        <w:t xml:space="preserve">získala druhé místo v kategorii </w:t>
      </w:r>
      <w:r w:rsidR="0029021B" w:rsidRPr="0030313E">
        <w:rPr>
          <w:rFonts w:ascii="Arial" w:hAnsi="Arial" w:cs="Arial"/>
          <w:b/>
          <w:bCs/>
          <w:sz w:val="22"/>
          <w:szCs w:val="22"/>
        </w:rPr>
        <w:t>Nejlepší jednotná kampaň</w:t>
      </w:r>
      <w:r w:rsidR="000A379E" w:rsidRPr="0030313E">
        <w:rPr>
          <w:rFonts w:ascii="Arial" w:hAnsi="Arial" w:cs="Arial"/>
          <w:b/>
          <w:bCs/>
          <w:sz w:val="22"/>
          <w:szCs w:val="22"/>
        </w:rPr>
        <w:t>.</w:t>
      </w:r>
    </w:p>
    <w:bookmarkEnd w:id="0"/>
    <w:p w14:paraId="1CFF1BF6" w14:textId="77777777" w:rsidR="00582F2B" w:rsidRPr="009D0815" w:rsidRDefault="00582F2B" w:rsidP="00582F2B">
      <w:pPr>
        <w:spacing w:after="0" w:line="240" w:lineRule="auto"/>
        <w:rPr>
          <w:rFonts w:cstheme="minorHAnsi"/>
          <w:sz w:val="24"/>
          <w:szCs w:val="24"/>
        </w:rPr>
      </w:pPr>
    </w:p>
    <w:p w14:paraId="55D301CE" w14:textId="77777777" w:rsidR="002F21FE" w:rsidRDefault="0029021B" w:rsidP="00512B6F">
      <w:pPr>
        <w:spacing w:after="0" w:line="240" w:lineRule="auto"/>
        <w:jc w:val="both"/>
        <w:rPr>
          <w:rFonts w:ascii="Arial" w:hAnsi="Arial" w:cs="Arial"/>
          <w:bCs/>
        </w:rPr>
      </w:pPr>
      <w:r w:rsidRPr="002F084C">
        <w:rPr>
          <w:rFonts w:ascii="Arial" w:eastAsia="Times New Roman" w:hAnsi="Arial" w:cs="Arial"/>
          <w:bCs/>
          <w:lang w:eastAsia="cs-CZ"/>
        </w:rPr>
        <w:t xml:space="preserve">V pátek </w:t>
      </w:r>
      <w:r w:rsidR="00582F2B" w:rsidRPr="002F084C">
        <w:rPr>
          <w:rFonts w:ascii="Arial" w:eastAsia="Times New Roman" w:hAnsi="Arial" w:cs="Arial"/>
          <w:bCs/>
          <w:lang w:eastAsia="cs-CZ"/>
        </w:rPr>
        <w:t>18. března 2022</w:t>
      </w:r>
      <w:r w:rsidRPr="002F084C">
        <w:rPr>
          <w:rFonts w:ascii="Arial" w:eastAsia="Times New Roman" w:hAnsi="Arial" w:cs="Arial"/>
          <w:bCs/>
          <w:lang w:eastAsia="cs-CZ"/>
        </w:rPr>
        <w:t xml:space="preserve"> byly j</w:t>
      </w:r>
      <w:r w:rsidR="00582F2B" w:rsidRPr="002F084C">
        <w:rPr>
          <w:rFonts w:ascii="Arial" w:eastAsia="Times New Roman" w:hAnsi="Arial" w:cs="Arial"/>
          <w:bCs/>
          <w:lang w:eastAsia="cs-CZ"/>
        </w:rPr>
        <w:t xml:space="preserve">iž popatnácté oceněny nejvýznamnější počiny na poli turismu v České republice. </w:t>
      </w:r>
      <w:r w:rsidRPr="002F084C">
        <w:rPr>
          <w:rFonts w:ascii="Arial" w:eastAsia="Times New Roman" w:hAnsi="Arial" w:cs="Arial"/>
          <w:bCs/>
          <w:lang w:eastAsia="cs-CZ"/>
        </w:rPr>
        <w:t>Jedním z</w:t>
      </w:r>
      <w:r w:rsidR="00B57895">
        <w:rPr>
          <w:rFonts w:ascii="Arial" w:eastAsia="Times New Roman" w:hAnsi="Arial" w:cs="Arial"/>
          <w:bCs/>
          <w:lang w:eastAsia="cs-CZ"/>
        </w:rPr>
        <w:t xml:space="preserve"> těch oceněných </w:t>
      </w:r>
      <w:r w:rsidRPr="002F084C">
        <w:rPr>
          <w:rFonts w:ascii="Arial" w:eastAsia="Times New Roman" w:hAnsi="Arial" w:cs="Arial"/>
          <w:bCs/>
          <w:lang w:eastAsia="cs-CZ"/>
        </w:rPr>
        <w:t xml:space="preserve">je </w:t>
      </w:r>
      <w:r w:rsidR="00821F49">
        <w:rPr>
          <w:rFonts w:ascii="Arial" w:hAnsi="Arial" w:cs="Arial"/>
          <w:bCs/>
        </w:rPr>
        <w:t>také z</w:t>
      </w:r>
      <w:r w:rsidR="00821F49" w:rsidRPr="00821F49">
        <w:rPr>
          <w:rFonts w:ascii="Arial" w:hAnsi="Arial" w:cs="Arial"/>
          <w:bCs/>
        </w:rPr>
        <w:t>astřešující destinační kampaň pro domácí cestovní ruch</w:t>
      </w:r>
      <w:r w:rsidR="00821F49">
        <w:rPr>
          <w:rFonts w:ascii="Arial" w:hAnsi="Arial" w:cs="Arial"/>
          <w:bCs/>
        </w:rPr>
        <w:t>. kterou</w:t>
      </w:r>
      <w:r w:rsidR="00821F49" w:rsidRPr="00821F49">
        <w:rPr>
          <w:rFonts w:ascii="Arial" w:hAnsi="Arial" w:cs="Arial"/>
          <w:bCs/>
        </w:rPr>
        <w:t xml:space="preserve"> pod značkou Visit Plzeň připrav</w:t>
      </w:r>
      <w:r w:rsidR="00821F49">
        <w:rPr>
          <w:rFonts w:ascii="Arial" w:hAnsi="Arial" w:cs="Arial"/>
          <w:bCs/>
        </w:rPr>
        <w:t>ila</w:t>
      </w:r>
      <w:r w:rsidR="00821F49" w:rsidRPr="00821F49">
        <w:rPr>
          <w:rFonts w:ascii="Arial" w:hAnsi="Arial" w:cs="Arial"/>
          <w:bCs/>
        </w:rPr>
        <w:t xml:space="preserve"> organizace destinačního managementu </w:t>
      </w:r>
      <w:proofErr w:type="gramStart"/>
      <w:r w:rsidR="00821F49" w:rsidRPr="00821F49">
        <w:rPr>
          <w:rFonts w:ascii="Arial" w:hAnsi="Arial" w:cs="Arial"/>
          <w:bCs/>
        </w:rPr>
        <w:t>Plzeň  -</w:t>
      </w:r>
      <w:proofErr w:type="gramEnd"/>
      <w:r w:rsidR="00821F49" w:rsidRPr="00821F49">
        <w:rPr>
          <w:rFonts w:ascii="Arial" w:hAnsi="Arial" w:cs="Arial"/>
          <w:bCs/>
        </w:rPr>
        <w:t xml:space="preserve"> TURISMUS, p.</w:t>
      </w:r>
      <w:r w:rsidR="005D1E5A">
        <w:rPr>
          <w:rFonts w:ascii="Arial" w:hAnsi="Arial" w:cs="Arial"/>
          <w:bCs/>
        </w:rPr>
        <w:t> </w:t>
      </w:r>
      <w:r w:rsidR="00821F49" w:rsidRPr="00821F49">
        <w:rPr>
          <w:rFonts w:ascii="Arial" w:hAnsi="Arial" w:cs="Arial"/>
          <w:bCs/>
        </w:rPr>
        <w:t>o. ve spolupráci s dalšími partnery v</w:t>
      </w:r>
      <w:r w:rsidR="005D1E5A">
        <w:rPr>
          <w:rFonts w:ascii="Arial" w:hAnsi="Arial" w:cs="Arial"/>
          <w:bCs/>
        </w:rPr>
        <w:t> </w:t>
      </w:r>
      <w:r w:rsidR="00821F49" w:rsidRPr="00821F49">
        <w:rPr>
          <w:rFonts w:ascii="Arial" w:hAnsi="Arial" w:cs="Arial"/>
          <w:bCs/>
        </w:rPr>
        <w:t>destinaci</w:t>
      </w:r>
      <w:r w:rsidR="005D1E5A">
        <w:rPr>
          <w:rFonts w:ascii="Arial" w:hAnsi="Arial" w:cs="Arial"/>
          <w:bCs/>
        </w:rPr>
        <w:t xml:space="preserve">, </w:t>
      </w:r>
      <w:r w:rsidR="00821F49" w:rsidRPr="00821F49">
        <w:rPr>
          <w:rFonts w:ascii="Arial" w:hAnsi="Arial" w:cs="Arial"/>
          <w:bCs/>
        </w:rPr>
        <w:t>Plzeňský</w:t>
      </w:r>
      <w:r w:rsidR="005D1E5A">
        <w:rPr>
          <w:rFonts w:ascii="Arial" w:hAnsi="Arial" w:cs="Arial"/>
          <w:bCs/>
        </w:rPr>
        <w:t>m</w:t>
      </w:r>
      <w:r w:rsidR="00821F49" w:rsidRPr="00821F49">
        <w:rPr>
          <w:rFonts w:ascii="Arial" w:hAnsi="Arial" w:cs="Arial"/>
          <w:bCs/>
        </w:rPr>
        <w:t xml:space="preserve"> Prazdroj</w:t>
      </w:r>
      <w:r w:rsidR="005D1E5A">
        <w:rPr>
          <w:rFonts w:ascii="Arial" w:hAnsi="Arial" w:cs="Arial"/>
          <w:bCs/>
        </w:rPr>
        <w:t>em</w:t>
      </w:r>
      <w:r w:rsidR="00821F49" w:rsidRPr="00821F49">
        <w:rPr>
          <w:rFonts w:ascii="Arial" w:hAnsi="Arial" w:cs="Arial"/>
          <w:bCs/>
        </w:rPr>
        <w:t xml:space="preserve">, </w:t>
      </w:r>
      <w:proofErr w:type="spellStart"/>
      <w:r w:rsidR="00821F49" w:rsidRPr="00821F49">
        <w:rPr>
          <w:rFonts w:ascii="Arial" w:hAnsi="Arial" w:cs="Arial"/>
          <w:bCs/>
        </w:rPr>
        <w:t>DinoPark</w:t>
      </w:r>
      <w:r w:rsidR="005D1E5A">
        <w:rPr>
          <w:rFonts w:ascii="Arial" w:hAnsi="Arial" w:cs="Arial"/>
          <w:bCs/>
        </w:rPr>
        <w:t>em</w:t>
      </w:r>
      <w:proofErr w:type="spellEnd"/>
      <w:r w:rsidR="00821F49" w:rsidRPr="00821F49">
        <w:rPr>
          <w:rFonts w:ascii="Arial" w:hAnsi="Arial" w:cs="Arial"/>
          <w:bCs/>
        </w:rPr>
        <w:t xml:space="preserve">, ZOO Plzeň, </w:t>
      </w:r>
      <w:proofErr w:type="spellStart"/>
      <w:r w:rsidR="00821F49" w:rsidRPr="00821F49">
        <w:rPr>
          <w:rFonts w:ascii="Arial" w:hAnsi="Arial" w:cs="Arial"/>
          <w:bCs/>
        </w:rPr>
        <w:t>Techmania</w:t>
      </w:r>
      <w:proofErr w:type="spellEnd"/>
      <w:r w:rsidR="00821F49" w:rsidRPr="00821F49">
        <w:rPr>
          <w:rFonts w:ascii="Arial" w:hAnsi="Arial" w:cs="Arial"/>
          <w:bCs/>
        </w:rPr>
        <w:t xml:space="preserve"> </w:t>
      </w:r>
      <w:proofErr w:type="spellStart"/>
      <w:r w:rsidR="005D1E5A">
        <w:rPr>
          <w:rFonts w:ascii="Arial" w:hAnsi="Arial" w:cs="Arial"/>
          <w:bCs/>
        </w:rPr>
        <w:t>Scentrem</w:t>
      </w:r>
      <w:proofErr w:type="spellEnd"/>
      <w:r w:rsidR="005D1E5A">
        <w:rPr>
          <w:rFonts w:ascii="Arial" w:hAnsi="Arial" w:cs="Arial"/>
          <w:bCs/>
        </w:rPr>
        <w:t xml:space="preserve"> centre </w:t>
      </w:r>
      <w:r w:rsidR="00821F49" w:rsidRPr="00821F49">
        <w:rPr>
          <w:rFonts w:ascii="Arial" w:hAnsi="Arial" w:cs="Arial"/>
          <w:bCs/>
        </w:rPr>
        <w:t xml:space="preserve">a </w:t>
      </w:r>
      <w:r w:rsidR="005D1E5A">
        <w:rPr>
          <w:rFonts w:ascii="Arial" w:hAnsi="Arial" w:cs="Arial"/>
          <w:bCs/>
        </w:rPr>
        <w:t xml:space="preserve">kulturním prostorem </w:t>
      </w:r>
      <w:r w:rsidR="00821F49" w:rsidRPr="00821F49">
        <w:rPr>
          <w:rFonts w:ascii="Arial" w:hAnsi="Arial" w:cs="Arial"/>
          <w:bCs/>
        </w:rPr>
        <w:t>DEPO2015.</w:t>
      </w:r>
      <w:r w:rsidR="00A326AF">
        <w:rPr>
          <w:rFonts w:ascii="Arial" w:hAnsi="Arial" w:cs="Arial"/>
          <w:bCs/>
        </w:rPr>
        <w:t xml:space="preserve"> Tyto turistické cíle se také objevily na hlavních vizuálech</w:t>
      </w:r>
      <w:r w:rsidR="005D1E5A">
        <w:rPr>
          <w:rFonts w:ascii="Arial" w:hAnsi="Arial" w:cs="Arial"/>
          <w:bCs/>
        </w:rPr>
        <w:t>.</w:t>
      </w:r>
    </w:p>
    <w:p w14:paraId="65112DDB" w14:textId="77777777" w:rsidR="002F21FE" w:rsidRDefault="002F21FE" w:rsidP="00512B6F">
      <w:pPr>
        <w:spacing w:after="0" w:line="240" w:lineRule="auto"/>
        <w:jc w:val="both"/>
        <w:rPr>
          <w:rFonts w:ascii="Arial" w:hAnsi="Arial" w:cs="Arial"/>
          <w:bCs/>
        </w:rPr>
      </w:pPr>
    </w:p>
    <w:p w14:paraId="6FED4688" w14:textId="2D738244" w:rsidR="00F3155E" w:rsidRDefault="002F21FE" w:rsidP="00F3155E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ascii="Arial" w:hAnsi="Arial" w:cs="Arial"/>
          <w:bCs/>
        </w:rPr>
        <w:t xml:space="preserve">Čím kampaň </w:t>
      </w:r>
      <w:r w:rsidR="00F3155E">
        <w:rPr>
          <w:rFonts w:ascii="Arial" w:hAnsi="Arial" w:cs="Arial"/>
          <w:bCs/>
        </w:rPr>
        <w:t>zaujala</w:t>
      </w:r>
      <w:r w:rsidR="00A326AF">
        <w:rPr>
          <w:rFonts w:ascii="Arial" w:hAnsi="Arial" w:cs="Arial"/>
          <w:bCs/>
        </w:rPr>
        <w:t xml:space="preserve"> </w:t>
      </w:r>
      <w:r w:rsidR="00F3155E" w:rsidRPr="009D0815">
        <w:rPr>
          <w:rFonts w:cstheme="minorHAnsi"/>
          <w:sz w:val="24"/>
          <w:szCs w:val="24"/>
        </w:rPr>
        <w:t>porot</w:t>
      </w:r>
      <w:r w:rsidR="00F3155E">
        <w:rPr>
          <w:rFonts w:cstheme="minorHAnsi"/>
          <w:sz w:val="24"/>
          <w:szCs w:val="24"/>
        </w:rPr>
        <w:t>u</w:t>
      </w:r>
      <w:r w:rsidR="00F3155E" w:rsidRPr="009D0815">
        <w:rPr>
          <w:rFonts w:cstheme="minorHAnsi"/>
          <w:sz w:val="24"/>
          <w:szCs w:val="24"/>
        </w:rPr>
        <w:t xml:space="preserve"> složen</w:t>
      </w:r>
      <w:r w:rsidR="00F3155E">
        <w:rPr>
          <w:rFonts w:cstheme="minorHAnsi"/>
          <w:sz w:val="24"/>
          <w:szCs w:val="24"/>
        </w:rPr>
        <w:t>ou</w:t>
      </w:r>
      <w:r w:rsidR="00F3155E" w:rsidRPr="009D0815">
        <w:rPr>
          <w:rFonts w:cstheme="minorHAnsi"/>
          <w:sz w:val="24"/>
          <w:szCs w:val="24"/>
        </w:rPr>
        <w:t xml:space="preserve"> z odborníků na cestovní ruch, marketingovou komunikaci, grafiku </w:t>
      </w:r>
      <w:r w:rsidR="00F3155E">
        <w:rPr>
          <w:rFonts w:cstheme="minorHAnsi"/>
          <w:sz w:val="24"/>
          <w:szCs w:val="24"/>
        </w:rPr>
        <w:t>a</w:t>
      </w:r>
      <w:r w:rsidR="00F3155E" w:rsidRPr="009D0815">
        <w:rPr>
          <w:rFonts w:cstheme="minorHAnsi"/>
          <w:sz w:val="24"/>
          <w:szCs w:val="24"/>
        </w:rPr>
        <w:t xml:space="preserve"> ekologii</w:t>
      </w:r>
      <w:r w:rsidR="00F3155E">
        <w:rPr>
          <w:rFonts w:cstheme="minorHAnsi"/>
          <w:sz w:val="24"/>
          <w:szCs w:val="24"/>
        </w:rPr>
        <w:t>, která</w:t>
      </w:r>
      <w:r w:rsidR="00F3155E" w:rsidRPr="009D0815">
        <w:rPr>
          <w:rFonts w:cstheme="minorHAnsi"/>
          <w:sz w:val="24"/>
          <w:szCs w:val="24"/>
        </w:rPr>
        <w:t xml:space="preserve"> posuzoval</w:t>
      </w:r>
      <w:r w:rsidR="00F3155E">
        <w:rPr>
          <w:rFonts w:cstheme="minorHAnsi"/>
          <w:sz w:val="24"/>
          <w:szCs w:val="24"/>
        </w:rPr>
        <w:t>a</w:t>
      </w:r>
      <w:r w:rsidR="00F3155E" w:rsidRPr="009D0815">
        <w:rPr>
          <w:rFonts w:cstheme="minorHAnsi"/>
          <w:sz w:val="24"/>
          <w:szCs w:val="24"/>
        </w:rPr>
        <w:t xml:space="preserve"> celkem 52 produktů, kampaní a dalších počinů od 35 přihlašovatelů</w:t>
      </w:r>
      <w:r w:rsidR="00F3155E">
        <w:rPr>
          <w:rFonts w:cstheme="minorHAnsi"/>
          <w:sz w:val="24"/>
          <w:szCs w:val="24"/>
        </w:rPr>
        <w:t xml:space="preserve">, což je do počtu přihlášených projektů </w:t>
      </w:r>
      <w:r w:rsidR="000D25A0" w:rsidRPr="009D0815">
        <w:rPr>
          <w:rFonts w:cstheme="minorHAnsi"/>
          <w:sz w:val="24"/>
          <w:szCs w:val="24"/>
        </w:rPr>
        <w:t>Velké ceny cestovního ruchu rekordní</w:t>
      </w:r>
      <w:bookmarkStart w:id="1" w:name="_GoBack"/>
      <w:bookmarkEnd w:id="1"/>
      <w:r w:rsidR="00F3155E">
        <w:rPr>
          <w:rFonts w:cstheme="minorHAnsi"/>
          <w:sz w:val="24"/>
          <w:szCs w:val="24"/>
        </w:rPr>
        <w:t>?</w:t>
      </w:r>
    </w:p>
    <w:p w14:paraId="58FA1DA5" w14:textId="7ECF372C" w:rsidR="00821F49" w:rsidRPr="00821F49" w:rsidRDefault="00821F49" w:rsidP="00512B6F">
      <w:pPr>
        <w:spacing w:after="0" w:line="240" w:lineRule="auto"/>
        <w:jc w:val="both"/>
        <w:rPr>
          <w:rFonts w:ascii="Arial" w:hAnsi="Arial" w:cs="Arial"/>
          <w:bCs/>
        </w:rPr>
      </w:pPr>
    </w:p>
    <w:p w14:paraId="4564669B" w14:textId="77777777" w:rsidR="00821F49" w:rsidRDefault="00821F49" w:rsidP="00582F2B">
      <w:pPr>
        <w:spacing w:after="0" w:line="240" w:lineRule="auto"/>
        <w:rPr>
          <w:rFonts w:ascii="Arial" w:eastAsia="Times New Roman" w:hAnsi="Arial" w:cs="Arial"/>
          <w:bCs/>
          <w:lang w:eastAsia="cs-CZ"/>
        </w:rPr>
      </w:pPr>
    </w:p>
    <w:p w14:paraId="07B4CB3E" w14:textId="77777777" w:rsidR="00F3155E" w:rsidRDefault="00283DFB" w:rsidP="00283DFB">
      <w:pPr>
        <w:spacing w:after="0" w:line="240" w:lineRule="auto"/>
        <w:rPr>
          <w:rFonts w:cstheme="minorHAnsi"/>
          <w:sz w:val="24"/>
          <w:szCs w:val="24"/>
        </w:rPr>
      </w:pPr>
      <w:r w:rsidRPr="009D0815">
        <w:rPr>
          <w:rFonts w:cstheme="minorHAnsi"/>
          <w:sz w:val="24"/>
          <w:szCs w:val="24"/>
        </w:rPr>
        <w:t xml:space="preserve">Počtem přihlášených projektů byl 15. ročník Velké ceny cestovního ruchu rekordní – poroty složené z odborníků na cestovní ruch, marketingovou komunikaci, grafiku či ekologii posuzovaly celkem 52 produktů, kampaní a dalších počinů od 35 </w:t>
      </w:r>
      <w:proofErr w:type="gramStart"/>
      <w:r w:rsidRPr="009D0815">
        <w:rPr>
          <w:rFonts w:cstheme="minorHAnsi"/>
          <w:sz w:val="24"/>
          <w:szCs w:val="24"/>
        </w:rPr>
        <w:t>přihlašovatelů.</w:t>
      </w:r>
      <w:r w:rsidR="00F3155E">
        <w:rPr>
          <w:rFonts w:cstheme="minorHAnsi"/>
          <w:sz w:val="24"/>
          <w:szCs w:val="24"/>
        </w:rPr>
        <w:t>¨</w:t>
      </w:r>
      <w:proofErr w:type="gramEnd"/>
    </w:p>
    <w:p w14:paraId="321D5456" w14:textId="77777777" w:rsidR="00F3155E" w:rsidRDefault="00F3155E" w:rsidP="00283DFB">
      <w:pPr>
        <w:spacing w:after="0" w:line="240" w:lineRule="auto"/>
        <w:rPr>
          <w:rFonts w:cstheme="minorHAnsi"/>
          <w:sz w:val="24"/>
          <w:szCs w:val="24"/>
        </w:rPr>
      </w:pPr>
    </w:p>
    <w:p w14:paraId="4A342E44" w14:textId="3DE5C0AC" w:rsidR="00283DFB" w:rsidRDefault="00283DFB" w:rsidP="00283DFB">
      <w:pPr>
        <w:spacing w:after="0" w:line="240" w:lineRule="auto"/>
        <w:rPr>
          <w:color w:val="000000"/>
        </w:rPr>
      </w:pPr>
      <w:r w:rsidRPr="009D0815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„Plzeňskou“ kampaň porota ohodnotila takto: </w:t>
      </w:r>
      <w:bookmarkStart w:id="2" w:name="_Hlk98917946"/>
      <w:r>
        <w:rPr>
          <w:color w:val="000000"/>
        </w:rPr>
        <w:t>Profesionální grafické zpracování s přiměřeným množstvím textu, atraktivními fotografiemi a výstižným sloganem zaujme příjemným, nenásilným způsobem díky svému originálnímu pojetí v lokálním rozměru.</w:t>
      </w:r>
      <w:r>
        <w:rPr>
          <w:color w:val="000000"/>
        </w:rPr>
        <w:t xml:space="preserve"> </w:t>
      </w:r>
      <w:r>
        <w:rPr>
          <w:color w:val="000000"/>
        </w:rPr>
        <w:t xml:space="preserve">Kampaň apelující na lidi, aby si uvědomili, že trávení času převážně doma skutečně není normální (přestože to tak mnoho z nich v důsledku pandemické situace vnímá), nechybí nápad v podobě "půlení" obrázků skvěle evokující "bylo" a "může být/bude", děti rozhodně dokáže zaujmout a rodiče inspirovat k návštěvě Plzně; na základě různorodých tipů i vícedenní; kampaň navíc na fotkách připomíná, že lidé jsou po měsících </w:t>
      </w:r>
      <w:proofErr w:type="spellStart"/>
      <w:r>
        <w:rPr>
          <w:color w:val="000000"/>
        </w:rPr>
        <w:t>lockdownů</w:t>
      </w:r>
      <w:proofErr w:type="spellEnd"/>
      <w:r>
        <w:rPr>
          <w:color w:val="000000"/>
        </w:rPr>
        <w:t xml:space="preserve"> otrávení a bez nálady, kdežto návštěva Plzně je může osvěžit, moderní web, téměř denně příspěvky na </w:t>
      </w:r>
      <w:proofErr w:type="spellStart"/>
      <w:r>
        <w:rPr>
          <w:color w:val="000000"/>
        </w:rPr>
        <w:t>fb</w:t>
      </w:r>
      <w:proofErr w:type="spellEnd"/>
    </w:p>
    <w:p w14:paraId="4EDFBF58" w14:textId="77777777" w:rsidR="00283DFB" w:rsidRDefault="00283DFB" w:rsidP="00283DFB">
      <w:pPr>
        <w:rPr>
          <w:color w:val="000000"/>
        </w:rPr>
      </w:pPr>
    </w:p>
    <w:p w14:paraId="78BC683C" w14:textId="77777777" w:rsidR="00283DFB" w:rsidRDefault="00283DFB" w:rsidP="00283DFB">
      <w:pPr>
        <w:rPr>
          <w:color w:val="000000"/>
        </w:rPr>
      </w:pPr>
      <w:r>
        <w:rPr>
          <w:color w:val="000000"/>
        </w:rPr>
        <w:t xml:space="preserve">Vizuálně velice atraktivní ztvárnění kampaně s jasným poselstvím. Jediná výtka je v lehkém rozporu mezi </w:t>
      </w:r>
      <w:proofErr w:type="spellStart"/>
      <w:r>
        <w:rPr>
          <w:color w:val="000000"/>
        </w:rPr>
        <w:t>headlinem</w:t>
      </w:r>
      <w:proofErr w:type="spellEnd"/>
      <w:r>
        <w:rPr>
          <w:color w:val="000000"/>
        </w:rPr>
        <w:t xml:space="preserve"> kampaně odkazujícím k pivu a cílové skupině rodin s dětmi, ale i to může fungovat při zachování povědomí o tom, že rozhodnutí cestovat dělají rodiče. Zvolený </w:t>
      </w:r>
      <w:proofErr w:type="spellStart"/>
      <w:r>
        <w:rPr>
          <w:color w:val="000000"/>
        </w:rPr>
        <w:t>mediamix</w:t>
      </w:r>
      <w:proofErr w:type="spellEnd"/>
      <w:r>
        <w:rPr>
          <w:color w:val="000000"/>
        </w:rPr>
        <w:t xml:space="preserve"> ne zcela odpovídal cílové skupině, resp. mohl být užší a tím posílit přesnost cílení. </w:t>
      </w:r>
    </w:p>
    <w:bookmarkEnd w:id="2"/>
    <w:p w14:paraId="6C176ECD" w14:textId="77777777" w:rsidR="00512B6F" w:rsidRDefault="00512B6F" w:rsidP="00512B6F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eastAsia="Times New Roman" w:hAnsi="Arial" w:cs="Arial"/>
          <w:bCs/>
          <w:lang w:eastAsia="cs-CZ"/>
        </w:rPr>
        <w:t>Letní</w:t>
      </w:r>
      <w:r w:rsidRPr="002F084C">
        <w:rPr>
          <w:rFonts w:ascii="Arial" w:eastAsia="Times New Roman" w:hAnsi="Arial" w:cs="Arial"/>
          <w:bCs/>
          <w:lang w:eastAsia="cs-CZ"/>
        </w:rPr>
        <w:t xml:space="preserve"> destinační kampaň </w:t>
      </w:r>
      <w:r w:rsidRPr="00710903">
        <w:rPr>
          <w:rFonts w:ascii="Arial" w:eastAsia="Times New Roman" w:hAnsi="Arial" w:cs="Arial"/>
          <w:bCs/>
          <w:i/>
          <w:lang w:eastAsia="cs-CZ"/>
        </w:rPr>
        <w:t>Dejte Plzeň. Doma už jste byli dost</w:t>
      </w:r>
      <w:r w:rsidRPr="00512B6F">
        <w:rPr>
          <w:rFonts w:ascii="Arial" w:eastAsia="Times New Roman" w:hAnsi="Arial" w:cs="Arial"/>
          <w:bCs/>
          <w:lang w:eastAsia="cs-CZ"/>
        </w:rPr>
        <w:t xml:space="preserve">. se objevila na billboardech, plakátech v metru, TV, radiu, </w:t>
      </w:r>
      <w:proofErr w:type="spellStart"/>
      <w:r w:rsidRPr="00512B6F">
        <w:rPr>
          <w:rFonts w:ascii="Arial" w:eastAsia="Times New Roman" w:hAnsi="Arial" w:cs="Arial"/>
          <w:bCs/>
          <w:lang w:eastAsia="cs-CZ"/>
        </w:rPr>
        <w:t>printu</w:t>
      </w:r>
      <w:proofErr w:type="spellEnd"/>
      <w:r w:rsidRPr="00512B6F">
        <w:rPr>
          <w:rFonts w:ascii="Arial" w:eastAsia="Times New Roman" w:hAnsi="Arial" w:cs="Arial"/>
          <w:bCs/>
          <w:lang w:eastAsia="cs-CZ"/>
        </w:rPr>
        <w:t xml:space="preserve">, na sociálních sítích i jako </w:t>
      </w:r>
      <w:proofErr w:type="spellStart"/>
      <w:r w:rsidRPr="00512B6F">
        <w:rPr>
          <w:rFonts w:ascii="Arial" w:eastAsia="Times New Roman" w:hAnsi="Arial" w:cs="Arial"/>
          <w:bCs/>
          <w:lang w:eastAsia="cs-CZ"/>
        </w:rPr>
        <w:t>bannerová</w:t>
      </w:r>
      <w:proofErr w:type="spellEnd"/>
      <w:r w:rsidRPr="00512B6F">
        <w:rPr>
          <w:rFonts w:ascii="Arial" w:eastAsia="Times New Roman" w:hAnsi="Arial" w:cs="Arial"/>
          <w:bCs/>
          <w:lang w:eastAsia="cs-CZ"/>
        </w:rPr>
        <w:t xml:space="preserve"> kampaň</w:t>
      </w:r>
      <w:r>
        <w:rPr>
          <w:rFonts w:ascii="Arial" w:hAnsi="Arial" w:cs="Arial"/>
          <w:bCs/>
        </w:rPr>
        <w:t xml:space="preserve"> cílila na tuzemské publikum, konkrétně na cílové skupiny rodiny s dětmi a tzv. požitkáře. Autorem kreativního konceptu a grafiky je studio BREISKY, produkci zajištovalo studio </w:t>
      </w:r>
      <w:proofErr w:type="spellStart"/>
      <w:r w:rsidRPr="00A326AF">
        <w:rPr>
          <w:rFonts w:ascii="Arial" w:hAnsi="Arial" w:cs="Arial"/>
          <w:bCs/>
        </w:rPr>
        <w:t>She&amp;Co</w:t>
      </w:r>
      <w:proofErr w:type="spellEnd"/>
      <w:r>
        <w:rPr>
          <w:rFonts w:ascii="Arial" w:hAnsi="Arial" w:cs="Arial"/>
          <w:bCs/>
        </w:rPr>
        <w:t>.</w:t>
      </w:r>
    </w:p>
    <w:p w14:paraId="6EF7BAC2" w14:textId="77777777" w:rsidR="00283DFB" w:rsidRDefault="00283DFB" w:rsidP="00283DFB">
      <w:pPr>
        <w:rPr>
          <w:color w:val="1F497D"/>
        </w:rPr>
      </w:pPr>
    </w:p>
    <w:p w14:paraId="71D88A07" w14:textId="77777777" w:rsidR="00283DFB" w:rsidRDefault="00283DFB" w:rsidP="00582F2B">
      <w:pPr>
        <w:spacing w:after="0" w:line="240" w:lineRule="auto"/>
        <w:rPr>
          <w:rFonts w:ascii="Arial" w:hAnsi="Arial" w:cs="Arial"/>
          <w:bCs/>
        </w:rPr>
      </w:pPr>
    </w:p>
    <w:p w14:paraId="5190DDF8" w14:textId="140729BA" w:rsidR="00B57895" w:rsidRDefault="00A326AF" w:rsidP="00582F2B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lastRenderedPageBreak/>
        <w:t xml:space="preserve"> </w:t>
      </w:r>
    </w:p>
    <w:p w14:paraId="729EEED4" w14:textId="563D28A2" w:rsidR="00821F49" w:rsidRDefault="00821F49" w:rsidP="00582F2B">
      <w:pPr>
        <w:spacing w:after="0" w:line="240" w:lineRule="auto"/>
        <w:rPr>
          <w:rFonts w:ascii="Arial" w:hAnsi="Arial" w:cs="Arial"/>
          <w:bCs/>
        </w:rPr>
      </w:pPr>
    </w:p>
    <w:p w14:paraId="034CC52B" w14:textId="3334AED4" w:rsidR="00821F49" w:rsidRDefault="00821F49" w:rsidP="00582F2B">
      <w:pPr>
        <w:spacing w:after="0" w:line="240" w:lineRule="auto"/>
        <w:rPr>
          <w:rFonts w:ascii="Arial" w:hAnsi="Arial" w:cs="Arial"/>
          <w:bCs/>
        </w:rPr>
      </w:pPr>
    </w:p>
    <w:p w14:paraId="0723DB4E" w14:textId="77777777" w:rsidR="00821F49" w:rsidRDefault="00821F49" w:rsidP="00582F2B">
      <w:pPr>
        <w:spacing w:after="0" w:line="240" w:lineRule="auto"/>
        <w:rPr>
          <w:rFonts w:ascii="Arial" w:hAnsi="Arial" w:cs="Arial"/>
          <w:bCs/>
        </w:rPr>
      </w:pPr>
    </w:p>
    <w:p w14:paraId="4C889DE8" w14:textId="77777777" w:rsidR="00B57895" w:rsidRDefault="00B57895" w:rsidP="00582F2B">
      <w:pPr>
        <w:spacing w:after="0" w:line="240" w:lineRule="auto"/>
        <w:rPr>
          <w:rFonts w:ascii="Arial" w:eastAsia="Times New Roman" w:hAnsi="Arial" w:cs="Arial"/>
          <w:bCs/>
          <w:i/>
          <w:lang w:eastAsia="cs-CZ"/>
        </w:rPr>
      </w:pPr>
    </w:p>
    <w:p w14:paraId="0A0C88C3" w14:textId="3DA05FD1" w:rsidR="0029021B" w:rsidRPr="002F084C" w:rsidRDefault="00B57895" w:rsidP="00582F2B">
      <w:pPr>
        <w:spacing w:after="0" w:line="240" w:lineRule="auto"/>
        <w:rPr>
          <w:rFonts w:ascii="Arial" w:eastAsia="Times New Roman" w:hAnsi="Arial" w:cs="Arial"/>
          <w:bCs/>
          <w:lang w:eastAsia="cs-CZ"/>
        </w:rPr>
      </w:pPr>
      <w:r>
        <w:rPr>
          <w:rFonts w:ascii="Arial" w:eastAsia="Times New Roman" w:hAnsi="Arial" w:cs="Arial"/>
          <w:bCs/>
          <w:i/>
          <w:lang w:eastAsia="cs-CZ"/>
        </w:rPr>
        <w:t xml:space="preserve"> </w:t>
      </w:r>
      <w:r w:rsidR="002303A5" w:rsidRPr="002F084C">
        <w:rPr>
          <w:rFonts w:ascii="Arial" w:eastAsia="Times New Roman" w:hAnsi="Arial" w:cs="Arial"/>
          <w:bCs/>
          <w:lang w:eastAsia="cs-CZ"/>
        </w:rPr>
        <w:t xml:space="preserve"> vzešla spolupráci se studiem BREISKY</w:t>
      </w:r>
    </w:p>
    <w:p w14:paraId="4F9A4D96" w14:textId="77777777" w:rsidR="0029021B" w:rsidRDefault="0029021B" w:rsidP="00582F2B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01E07BCC" w14:textId="1DE75AFD" w:rsidR="00582F2B" w:rsidRPr="009D0815" w:rsidRDefault="00582F2B" w:rsidP="00582F2B">
      <w:pPr>
        <w:spacing w:after="0" w:line="240" w:lineRule="auto"/>
        <w:rPr>
          <w:rFonts w:cstheme="minorHAnsi"/>
          <w:b/>
          <w:sz w:val="24"/>
          <w:szCs w:val="24"/>
        </w:rPr>
      </w:pPr>
      <w:r w:rsidRPr="009D0815">
        <w:rPr>
          <w:rFonts w:cstheme="minorHAnsi"/>
          <w:b/>
          <w:sz w:val="24"/>
          <w:szCs w:val="24"/>
        </w:rPr>
        <w:t xml:space="preserve">Vítězové prestižní soutěže Velká cena cestovního ruchu byli vyhlášeni poprvé v průběhu veletrhů </w:t>
      </w:r>
      <w:proofErr w:type="spellStart"/>
      <w:r w:rsidRPr="009D0815">
        <w:rPr>
          <w:rFonts w:cstheme="minorHAnsi"/>
          <w:b/>
          <w:sz w:val="24"/>
          <w:szCs w:val="24"/>
        </w:rPr>
        <w:t>Holiday</w:t>
      </w:r>
      <w:proofErr w:type="spellEnd"/>
      <w:r w:rsidRPr="009D0815">
        <w:rPr>
          <w:rFonts w:cstheme="minorHAnsi"/>
          <w:b/>
          <w:sz w:val="24"/>
          <w:szCs w:val="24"/>
        </w:rPr>
        <w:t xml:space="preserve"> </w:t>
      </w:r>
      <w:proofErr w:type="spellStart"/>
      <w:r w:rsidRPr="009D0815">
        <w:rPr>
          <w:rFonts w:cstheme="minorHAnsi"/>
          <w:b/>
          <w:sz w:val="24"/>
          <w:szCs w:val="24"/>
        </w:rPr>
        <w:t>World</w:t>
      </w:r>
      <w:proofErr w:type="spellEnd"/>
      <w:r w:rsidRPr="009D0815">
        <w:rPr>
          <w:rFonts w:cstheme="minorHAnsi"/>
          <w:b/>
          <w:sz w:val="24"/>
          <w:szCs w:val="24"/>
        </w:rPr>
        <w:t xml:space="preserve"> a Region </w:t>
      </w:r>
      <w:proofErr w:type="spellStart"/>
      <w:r w:rsidRPr="009D0815">
        <w:rPr>
          <w:rFonts w:cstheme="minorHAnsi"/>
          <w:b/>
          <w:sz w:val="24"/>
          <w:szCs w:val="24"/>
        </w:rPr>
        <w:t>World</w:t>
      </w:r>
      <w:proofErr w:type="spellEnd"/>
      <w:r w:rsidRPr="009D0815">
        <w:rPr>
          <w:rFonts w:cstheme="minorHAnsi"/>
          <w:b/>
          <w:sz w:val="24"/>
          <w:szCs w:val="24"/>
        </w:rPr>
        <w:t>. A</w:t>
      </w:r>
      <w:r w:rsidRPr="009D0815">
        <w:rPr>
          <w:rFonts w:cstheme="minorHAnsi"/>
          <w:b/>
          <w:bCs/>
          <w:sz w:val="24"/>
          <w:szCs w:val="24"/>
        </w:rPr>
        <w:t xml:space="preserve"> to v tradičních kategoriích</w:t>
      </w:r>
      <w:r w:rsidRPr="009D0815" w:rsidDel="003E185B">
        <w:rPr>
          <w:rFonts w:cstheme="minorHAnsi"/>
          <w:b/>
          <w:sz w:val="24"/>
          <w:szCs w:val="24"/>
        </w:rPr>
        <w:t xml:space="preserve"> </w:t>
      </w:r>
      <w:r w:rsidRPr="009D0815">
        <w:rPr>
          <w:rFonts w:cstheme="minorHAnsi"/>
          <w:b/>
          <w:sz w:val="24"/>
          <w:szCs w:val="24"/>
        </w:rPr>
        <w:t xml:space="preserve">Nejlepší jednotná kampaň, Nejlepší turistický produkt a Nejlepší elektronický projekt, novinkou byla kategorie Nejlepší udržitelný projekt v cestovním ruchu. </w:t>
      </w:r>
    </w:p>
    <w:p w14:paraId="1BF9E2E8" w14:textId="77777777" w:rsidR="00582F2B" w:rsidRPr="009D0815" w:rsidRDefault="00582F2B" w:rsidP="00582F2B">
      <w:pPr>
        <w:spacing w:after="0" w:line="240" w:lineRule="auto"/>
        <w:rPr>
          <w:rFonts w:cstheme="minorHAnsi"/>
          <w:sz w:val="24"/>
          <w:szCs w:val="24"/>
        </w:rPr>
      </w:pPr>
    </w:p>
    <w:p w14:paraId="5C828EB0" w14:textId="77777777" w:rsidR="00582F2B" w:rsidRPr="009D0815" w:rsidRDefault="00582F2B" w:rsidP="00582F2B">
      <w:pPr>
        <w:spacing w:after="0" w:line="240" w:lineRule="auto"/>
        <w:rPr>
          <w:rFonts w:cstheme="minorHAnsi"/>
          <w:i/>
          <w:sz w:val="24"/>
          <w:szCs w:val="24"/>
        </w:rPr>
      </w:pPr>
      <w:r w:rsidRPr="009D0815">
        <w:rPr>
          <w:rFonts w:cstheme="minorHAnsi"/>
          <w:sz w:val="24"/>
          <w:szCs w:val="24"/>
        </w:rPr>
        <w:t xml:space="preserve">Patnáctý ročník soutěže organizované agenturou COT </w:t>
      </w:r>
      <w:proofErr w:type="spellStart"/>
      <w:r w:rsidRPr="009D0815">
        <w:rPr>
          <w:rFonts w:cstheme="minorHAnsi"/>
          <w:sz w:val="24"/>
          <w:szCs w:val="24"/>
        </w:rPr>
        <w:t>group</w:t>
      </w:r>
      <w:proofErr w:type="spellEnd"/>
      <w:r w:rsidRPr="009D0815">
        <w:rPr>
          <w:rFonts w:cstheme="minorHAnsi"/>
          <w:sz w:val="24"/>
          <w:szCs w:val="24"/>
        </w:rPr>
        <w:t xml:space="preserve"> byl v několika ohledech přelomový. „Po loňském ročníku, který se v důsledku </w:t>
      </w:r>
      <w:proofErr w:type="spellStart"/>
      <w:r w:rsidRPr="009D0815">
        <w:rPr>
          <w:rFonts w:cstheme="minorHAnsi"/>
          <w:sz w:val="24"/>
          <w:szCs w:val="24"/>
        </w:rPr>
        <w:t>proticovidových</w:t>
      </w:r>
      <w:proofErr w:type="spellEnd"/>
      <w:r w:rsidRPr="009D0815">
        <w:rPr>
          <w:rFonts w:cstheme="minorHAnsi"/>
          <w:sz w:val="24"/>
          <w:szCs w:val="24"/>
        </w:rPr>
        <w:t xml:space="preserve"> opatření odehrál v online režimu, jsme se s radostí vrátili k tradiční formě slavnostního ceremoniálu,“ uvádí jednatelka COT </w:t>
      </w:r>
      <w:proofErr w:type="spellStart"/>
      <w:r w:rsidRPr="009D0815">
        <w:rPr>
          <w:rFonts w:cstheme="minorHAnsi"/>
          <w:sz w:val="24"/>
          <w:szCs w:val="24"/>
        </w:rPr>
        <w:t>group</w:t>
      </w:r>
      <w:proofErr w:type="spellEnd"/>
      <w:r w:rsidRPr="009D0815">
        <w:rPr>
          <w:rFonts w:cstheme="minorHAnsi"/>
          <w:sz w:val="24"/>
          <w:szCs w:val="24"/>
        </w:rPr>
        <w:t xml:space="preserve"> </w:t>
      </w:r>
      <w:r w:rsidRPr="009D0815">
        <w:rPr>
          <w:rFonts w:cstheme="minorHAnsi"/>
          <w:b/>
          <w:sz w:val="24"/>
          <w:szCs w:val="24"/>
        </w:rPr>
        <w:t xml:space="preserve">Eva </w:t>
      </w:r>
      <w:proofErr w:type="spellStart"/>
      <w:r w:rsidRPr="009D0815">
        <w:rPr>
          <w:rFonts w:cstheme="minorHAnsi"/>
          <w:b/>
          <w:sz w:val="24"/>
          <w:szCs w:val="24"/>
        </w:rPr>
        <w:t>Frindtová</w:t>
      </w:r>
      <w:proofErr w:type="spellEnd"/>
      <w:r w:rsidRPr="009D0815">
        <w:rPr>
          <w:rFonts w:cstheme="minorHAnsi"/>
          <w:sz w:val="24"/>
          <w:szCs w:val="24"/>
        </w:rPr>
        <w:t xml:space="preserve"> a přidává hlavní novinku letošního ročníku: </w:t>
      </w:r>
      <w:r w:rsidRPr="009D0815">
        <w:rPr>
          <w:rFonts w:cstheme="minorHAnsi"/>
          <w:i/>
          <w:sz w:val="24"/>
          <w:szCs w:val="24"/>
        </w:rPr>
        <w:t xml:space="preserve">„I v cestovním ruchu hraje čím dál větší roli fenomén udržitelnosti, proto jsme se mu rozhodli věnovat jednu ze soutěžních kategorií. A zájem soutěžících nám potvrdil správnost tohoto rozhodnutí.“ </w:t>
      </w:r>
    </w:p>
    <w:p w14:paraId="17A8CD75" w14:textId="77777777" w:rsidR="00582F2B" w:rsidRPr="009D0815" w:rsidRDefault="00582F2B" w:rsidP="00582F2B">
      <w:pPr>
        <w:spacing w:after="0" w:line="240" w:lineRule="auto"/>
        <w:rPr>
          <w:rFonts w:cstheme="minorHAnsi"/>
          <w:sz w:val="24"/>
          <w:szCs w:val="24"/>
        </w:rPr>
      </w:pPr>
    </w:p>
    <w:p w14:paraId="41DEBAF9" w14:textId="77777777" w:rsidR="00582F2B" w:rsidRPr="009D0815" w:rsidRDefault="00582F2B" w:rsidP="00582F2B">
      <w:pPr>
        <w:spacing w:after="0" w:line="240" w:lineRule="auto"/>
        <w:rPr>
          <w:rFonts w:cstheme="minorHAnsi"/>
          <w:sz w:val="24"/>
          <w:szCs w:val="24"/>
        </w:rPr>
      </w:pPr>
      <w:r w:rsidRPr="009D0815">
        <w:rPr>
          <w:rFonts w:cstheme="minorHAnsi"/>
          <w:sz w:val="24"/>
          <w:szCs w:val="24"/>
        </w:rPr>
        <w:t xml:space="preserve">Na nedostatek práce si ale nemohli odborní porotci stěžovat ani v dalších třech kategoriích. Počtem přihlášených projektů byl 15. ročník Velké ceny cestovního ruchu rekordní – poroty složené z odborníků na cestovní ruch, marketingovou komunikaci, grafiku či ekologii posuzovaly celkem 52 produktů, kampaní a dalších počinů od 35 přihlašovatelů. </w:t>
      </w:r>
    </w:p>
    <w:p w14:paraId="18B7C883" w14:textId="77777777" w:rsidR="00582F2B" w:rsidRPr="009D0815" w:rsidRDefault="00582F2B" w:rsidP="00582F2B">
      <w:pPr>
        <w:spacing w:after="0" w:line="240" w:lineRule="auto"/>
        <w:rPr>
          <w:rFonts w:cstheme="minorHAnsi"/>
          <w:sz w:val="24"/>
          <w:szCs w:val="24"/>
        </w:rPr>
      </w:pPr>
    </w:p>
    <w:p w14:paraId="5D940C33" w14:textId="77777777" w:rsidR="00582F2B" w:rsidRPr="009D0815" w:rsidRDefault="00582F2B" w:rsidP="00582F2B">
      <w:pPr>
        <w:spacing w:after="0" w:line="240" w:lineRule="auto"/>
        <w:rPr>
          <w:rFonts w:cstheme="minorHAnsi"/>
          <w:i/>
          <w:sz w:val="24"/>
          <w:szCs w:val="24"/>
        </w:rPr>
      </w:pPr>
      <w:r w:rsidRPr="009D0815">
        <w:rPr>
          <w:rFonts w:cstheme="minorHAnsi"/>
          <w:sz w:val="24"/>
          <w:szCs w:val="24"/>
        </w:rPr>
        <w:t xml:space="preserve">Letos poprvé se spoluorganizátorem soutěže stala společnost ABF, pořadatel veletrhů </w:t>
      </w:r>
      <w:proofErr w:type="spellStart"/>
      <w:r w:rsidRPr="009D0815">
        <w:rPr>
          <w:rFonts w:cstheme="minorHAnsi"/>
          <w:sz w:val="24"/>
          <w:szCs w:val="24"/>
        </w:rPr>
        <w:t>Holiday</w:t>
      </w:r>
      <w:proofErr w:type="spellEnd"/>
      <w:r w:rsidRPr="009D0815">
        <w:rPr>
          <w:rFonts w:cstheme="minorHAnsi"/>
          <w:sz w:val="24"/>
          <w:szCs w:val="24"/>
        </w:rPr>
        <w:t xml:space="preserve"> </w:t>
      </w:r>
      <w:proofErr w:type="spellStart"/>
      <w:r w:rsidRPr="009D0815">
        <w:rPr>
          <w:rFonts w:cstheme="minorHAnsi"/>
          <w:sz w:val="24"/>
          <w:szCs w:val="24"/>
        </w:rPr>
        <w:t>World</w:t>
      </w:r>
      <w:proofErr w:type="spellEnd"/>
      <w:r w:rsidRPr="009D0815">
        <w:rPr>
          <w:rFonts w:cstheme="minorHAnsi"/>
          <w:sz w:val="24"/>
          <w:szCs w:val="24"/>
        </w:rPr>
        <w:t xml:space="preserve"> a Region </w:t>
      </w:r>
      <w:proofErr w:type="spellStart"/>
      <w:r w:rsidRPr="009D0815">
        <w:rPr>
          <w:rFonts w:cstheme="minorHAnsi"/>
          <w:sz w:val="24"/>
          <w:szCs w:val="24"/>
        </w:rPr>
        <w:t>World</w:t>
      </w:r>
      <w:proofErr w:type="spellEnd"/>
      <w:r w:rsidRPr="009D0815">
        <w:rPr>
          <w:rFonts w:cstheme="minorHAnsi"/>
          <w:sz w:val="24"/>
          <w:szCs w:val="24"/>
        </w:rPr>
        <w:t xml:space="preserve">. Ceny vítězům proto byly předány v rámci zahajovacího ceremoniálu těchto tradičních veletrhů cestovního ruchu, které se konají v termínu 18.-20. března v areálu PVA EXPO PRAHA v Letňanech. </w:t>
      </w:r>
      <w:r w:rsidRPr="009D0815">
        <w:rPr>
          <w:rFonts w:cstheme="minorHAnsi"/>
          <w:b/>
          <w:sz w:val="24"/>
          <w:szCs w:val="24"/>
        </w:rPr>
        <w:t>Martin František Přívětivý</w:t>
      </w:r>
      <w:r w:rsidRPr="009D0815">
        <w:rPr>
          <w:rFonts w:cstheme="minorHAnsi"/>
          <w:sz w:val="24"/>
          <w:szCs w:val="24"/>
        </w:rPr>
        <w:t xml:space="preserve">, generální ředitel a místopředseda představenstva pořadatelské společnosti ABF, říká: </w:t>
      </w:r>
      <w:r w:rsidRPr="009D0815">
        <w:rPr>
          <w:rFonts w:cstheme="minorHAnsi"/>
          <w:i/>
          <w:sz w:val="24"/>
          <w:szCs w:val="24"/>
        </w:rPr>
        <w:t xml:space="preserve">„Je nám velkou ctí, že jsme mohli spojit síly s COT </w:t>
      </w:r>
      <w:proofErr w:type="spellStart"/>
      <w:r w:rsidRPr="009D0815">
        <w:rPr>
          <w:rFonts w:cstheme="minorHAnsi"/>
          <w:i/>
          <w:sz w:val="24"/>
          <w:szCs w:val="24"/>
        </w:rPr>
        <w:t>group</w:t>
      </w:r>
      <w:proofErr w:type="spellEnd"/>
      <w:r w:rsidRPr="009D0815">
        <w:rPr>
          <w:rFonts w:cstheme="minorHAnsi"/>
          <w:i/>
          <w:sz w:val="24"/>
          <w:szCs w:val="24"/>
        </w:rPr>
        <w:t xml:space="preserve"> na organizaci této prestižní soutěže. Počet a kvalita přihlášených projektů jsou pro mne osobně signálem, že byť byl </w:t>
      </w:r>
      <w:proofErr w:type="spellStart"/>
      <w:r w:rsidRPr="009D0815">
        <w:rPr>
          <w:rFonts w:cstheme="minorHAnsi"/>
          <w:i/>
          <w:sz w:val="24"/>
          <w:szCs w:val="24"/>
        </w:rPr>
        <w:t>covidem</w:t>
      </w:r>
      <w:proofErr w:type="spellEnd"/>
      <w:r w:rsidRPr="009D0815">
        <w:rPr>
          <w:rFonts w:cstheme="minorHAnsi"/>
          <w:i/>
          <w:sz w:val="24"/>
          <w:szCs w:val="24"/>
        </w:rPr>
        <w:t xml:space="preserve"> postižen ze všech oborů nejvíc, má cestovní ruch v Česku silné kořeny.“ </w:t>
      </w:r>
    </w:p>
    <w:p w14:paraId="13A4ECBA" w14:textId="77777777" w:rsidR="00582F2B" w:rsidRPr="009D0815" w:rsidRDefault="00582F2B" w:rsidP="00582F2B">
      <w:pPr>
        <w:spacing w:after="0" w:line="240" w:lineRule="auto"/>
        <w:rPr>
          <w:rFonts w:cstheme="minorHAnsi"/>
          <w:sz w:val="24"/>
          <w:szCs w:val="24"/>
        </w:rPr>
      </w:pPr>
    </w:p>
    <w:p w14:paraId="391A5A23" w14:textId="77777777" w:rsidR="00582F2B" w:rsidRPr="009D0815" w:rsidRDefault="00582F2B" w:rsidP="00582F2B">
      <w:pPr>
        <w:pStyle w:val="mezititulek"/>
        <w:rPr>
          <w:rFonts w:asciiTheme="minorHAnsi" w:hAnsiTheme="minorHAnsi" w:cstheme="minorHAnsi"/>
        </w:rPr>
      </w:pPr>
      <w:r w:rsidRPr="009D0815">
        <w:rPr>
          <w:rFonts w:asciiTheme="minorHAnsi" w:hAnsiTheme="minorHAnsi" w:cstheme="minorHAnsi"/>
        </w:rPr>
        <w:t>Vítězové Velké ceny cestovního ruchu 2021/2022</w:t>
      </w:r>
    </w:p>
    <w:p w14:paraId="4300BDE4" w14:textId="77777777" w:rsidR="00582F2B" w:rsidRPr="009D0815" w:rsidRDefault="00582F2B" w:rsidP="00582F2B">
      <w:pPr>
        <w:pStyle w:val="text"/>
        <w:rPr>
          <w:rFonts w:asciiTheme="minorHAnsi" w:hAnsiTheme="minorHAnsi" w:cstheme="minorHAnsi"/>
          <w:sz w:val="24"/>
          <w:szCs w:val="24"/>
        </w:rPr>
      </w:pPr>
      <w:r w:rsidRPr="009D0815">
        <w:rPr>
          <w:rFonts w:asciiTheme="minorHAnsi" w:hAnsiTheme="minorHAnsi" w:cstheme="minorHAnsi"/>
          <w:sz w:val="24"/>
          <w:szCs w:val="24"/>
        </w:rPr>
        <w:t xml:space="preserve">Vítězem kategorie </w:t>
      </w:r>
      <w:r w:rsidRPr="009D0815">
        <w:rPr>
          <w:rFonts w:asciiTheme="minorHAnsi" w:hAnsiTheme="minorHAnsi" w:cstheme="minorHAnsi"/>
          <w:b/>
          <w:sz w:val="24"/>
          <w:szCs w:val="24"/>
        </w:rPr>
        <w:t>Nejlepší jednotná kampaň</w:t>
      </w:r>
      <w:r w:rsidRPr="009D0815">
        <w:rPr>
          <w:rFonts w:asciiTheme="minorHAnsi" w:hAnsiTheme="minorHAnsi" w:cstheme="minorHAnsi"/>
          <w:sz w:val="24"/>
          <w:szCs w:val="24"/>
        </w:rPr>
        <w:t xml:space="preserve"> se stala Živý kraj – Destinační agentura pro Karlovarský kraj za kampaň „Dovolená? V Karlovarském kraji!“. U kampaně představující 8 hlavních atraktivit Karlovarského kraje a lákající tuzemské návštěvníky ke strávení dovolené právě v této části Česka porota ocenila výborně zpracované vizuální materiály s nápaditou grafikou doplněné o skvělý obsahový marketing.  Velmi dobře byl podle porotců zvolen </w:t>
      </w:r>
      <w:proofErr w:type="spellStart"/>
      <w:r w:rsidRPr="009D0815">
        <w:rPr>
          <w:rFonts w:asciiTheme="minorHAnsi" w:hAnsiTheme="minorHAnsi" w:cstheme="minorHAnsi"/>
          <w:sz w:val="24"/>
          <w:szCs w:val="24"/>
        </w:rPr>
        <w:t>mediamix</w:t>
      </w:r>
      <w:proofErr w:type="spellEnd"/>
      <w:r w:rsidRPr="009D0815">
        <w:rPr>
          <w:rFonts w:asciiTheme="minorHAnsi" w:hAnsiTheme="minorHAnsi" w:cstheme="minorHAnsi"/>
          <w:sz w:val="24"/>
          <w:szCs w:val="24"/>
        </w:rPr>
        <w:t xml:space="preserve"> a o kvalitě kampaně svědčí i dosažené výsledky. </w:t>
      </w:r>
    </w:p>
    <w:p w14:paraId="0E81B11E" w14:textId="77777777" w:rsidR="00582F2B" w:rsidRPr="009D0815" w:rsidRDefault="00582F2B" w:rsidP="00582F2B">
      <w:pPr>
        <w:pStyle w:val="text"/>
        <w:rPr>
          <w:rFonts w:asciiTheme="minorHAnsi" w:hAnsiTheme="minorHAnsi" w:cstheme="minorHAnsi"/>
          <w:sz w:val="24"/>
          <w:szCs w:val="24"/>
        </w:rPr>
      </w:pPr>
      <w:r w:rsidRPr="009D0815">
        <w:rPr>
          <w:rFonts w:asciiTheme="minorHAnsi" w:eastAsia="Times New Roman" w:hAnsiTheme="minorHAnsi" w:cstheme="minorHAnsi"/>
          <w:color w:val="000000"/>
          <w:sz w:val="24"/>
          <w:szCs w:val="24"/>
          <w:lang w:eastAsia="cs-CZ"/>
        </w:rPr>
        <w:t xml:space="preserve">Zmíněná krajská organizace destinačního managementu přihlásila podle porotců do soutěže i </w:t>
      </w:r>
      <w:r w:rsidRPr="009D0815">
        <w:rPr>
          <w:rFonts w:asciiTheme="minorHAnsi" w:eastAsia="Times New Roman" w:hAnsiTheme="minorHAnsi" w:cstheme="minorHAnsi"/>
          <w:b/>
          <w:color w:val="000000"/>
          <w:sz w:val="24"/>
          <w:szCs w:val="24"/>
          <w:lang w:eastAsia="cs-CZ"/>
        </w:rPr>
        <w:t>nejlepší turistický produkt</w:t>
      </w:r>
      <w:r w:rsidRPr="009D0815">
        <w:rPr>
          <w:rFonts w:asciiTheme="minorHAnsi" w:eastAsia="Times New Roman" w:hAnsiTheme="minorHAnsi" w:cstheme="minorHAnsi"/>
          <w:color w:val="000000"/>
          <w:sz w:val="24"/>
          <w:szCs w:val="24"/>
          <w:lang w:eastAsia="cs-CZ"/>
        </w:rPr>
        <w:t>. Ve stejnojmenné kategorii zvítězil produkt nazvaný Cesta za pivem Karlovarským krajem</w:t>
      </w:r>
      <w:r w:rsidRPr="009D0815">
        <w:rPr>
          <w:rFonts w:asciiTheme="minorHAnsi" w:hAnsiTheme="minorHAnsi" w:cstheme="minorHAnsi"/>
          <w:sz w:val="24"/>
          <w:szCs w:val="24"/>
        </w:rPr>
        <w:t xml:space="preserve">, který vznikl s cílem podpořit specifickou lokální </w:t>
      </w:r>
      <w:proofErr w:type="spellStart"/>
      <w:r w:rsidRPr="009D0815">
        <w:rPr>
          <w:rFonts w:asciiTheme="minorHAnsi" w:hAnsiTheme="minorHAnsi" w:cstheme="minorHAnsi"/>
          <w:sz w:val="24"/>
          <w:szCs w:val="24"/>
        </w:rPr>
        <w:t>gastro</w:t>
      </w:r>
      <w:proofErr w:type="spellEnd"/>
      <w:r w:rsidRPr="009D0815">
        <w:rPr>
          <w:rFonts w:asciiTheme="minorHAnsi" w:hAnsiTheme="minorHAnsi" w:cstheme="minorHAnsi"/>
          <w:sz w:val="24"/>
          <w:szCs w:val="24"/>
        </w:rPr>
        <w:t xml:space="preserve"> produkci </w:t>
      </w:r>
      <w:proofErr w:type="gramStart"/>
      <w:r w:rsidRPr="009D0815">
        <w:rPr>
          <w:rFonts w:asciiTheme="minorHAnsi" w:hAnsiTheme="minorHAnsi" w:cstheme="minorHAnsi"/>
          <w:sz w:val="24"/>
          <w:szCs w:val="24"/>
        </w:rPr>
        <w:t>a  propojit</w:t>
      </w:r>
      <w:proofErr w:type="gramEnd"/>
      <w:r w:rsidRPr="009D0815">
        <w:rPr>
          <w:rFonts w:asciiTheme="minorHAnsi" w:hAnsiTheme="minorHAnsi" w:cstheme="minorHAnsi"/>
          <w:sz w:val="24"/>
          <w:szCs w:val="24"/>
        </w:rPr>
        <w:t xml:space="preserve"> ji do oblasti cestovního ruchu. Podle porotců jde o zajímavě zpracovanou podporu lokálních pivovarů, která má za cíl rozvinout nový segment cestovního ruchu. I v tomto případě se uznání poroty mimo jiné dočkal i zvolený </w:t>
      </w:r>
      <w:proofErr w:type="spellStart"/>
      <w:r w:rsidRPr="009D0815">
        <w:rPr>
          <w:rFonts w:asciiTheme="minorHAnsi" w:hAnsiTheme="minorHAnsi" w:cstheme="minorHAnsi"/>
          <w:sz w:val="24"/>
          <w:szCs w:val="24"/>
        </w:rPr>
        <w:t>mediamix</w:t>
      </w:r>
      <w:proofErr w:type="spellEnd"/>
      <w:r w:rsidRPr="009D0815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207484D9" w14:textId="77777777" w:rsidR="00582F2B" w:rsidRPr="009D0815" w:rsidRDefault="00582F2B" w:rsidP="00582F2B">
      <w:pPr>
        <w:pStyle w:val="text"/>
        <w:rPr>
          <w:rFonts w:asciiTheme="minorHAnsi" w:hAnsiTheme="minorHAnsi" w:cstheme="minorHAnsi"/>
          <w:sz w:val="24"/>
          <w:szCs w:val="24"/>
        </w:rPr>
      </w:pPr>
    </w:p>
    <w:p w14:paraId="31192E1B" w14:textId="77777777" w:rsidR="00582F2B" w:rsidRPr="009D0815" w:rsidRDefault="00582F2B" w:rsidP="00582F2B">
      <w:pPr>
        <w:pStyle w:val="text"/>
        <w:rPr>
          <w:rFonts w:asciiTheme="minorHAnsi" w:hAnsiTheme="minorHAnsi" w:cstheme="minorHAnsi"/>
          <w:sz w:val="24"/>
          <w:szCs w:val="24"/>
        </w:rPr>
      </w:pPr>
      <w:r w:rsidRPr="009D0815">
        <w:rPr>
          <w:rFonts w:asciiTheme="minorHAnsi" w:hAnsiTheme="minorHAnsi" w:cstheme="minorHAnsi"/>
          <w:sz w:val="24"/>
          <w:szCs w:val="24"/>
        </w:rPr>
        <w:lastRenderedPageBreak/>
        <w:t xml:space="preserve">V nové kategorii </w:t>
      </w:r>
      <w:r w:rsidRPr="009D0815">
        <w:rPr>
          <w:rFonts w:asciiTheme="minorHAnsi" w:hAnsiTheme="minorHAnsi" w:cstheme="minorHAnsi"/>
          <w:b/>
          <w:sz w:val="24"/>
          <w:szCs w:val="24"/>
        </w:rPr>
        <w:t>Nejlepší udržitelný projekt</w:t>
      </w:r>
      <w:r w:rsidRPr="009D0815">
        <w:rPr>
          <w:rFonts w:asciiTheme="minorHAnsi" w:hAnsiTheme="minorHAnsi" w:cstheme="minorHAnsi"/>
          <w:sz w:val="24"/>
          <w:szCs w:val="24"/>
        </w:rPr>
        <w:t xml:space="preserve"> se porotě nejvíce líbil počin nazvaný </w:t>
      </w:r>
      <w:r w:rsidRPr="009D0815">
        <w:rPr>
          <w:rFonts w:asciiTheme="minorHAnsi" w:eastAsia="Times New Roman" w:hAnsiTheme="minorHAnsi" w:cstheme="minorHAnsi"/>
          <w:color w:val="000000"/>
          <w:sz w:val="24"/>
          <w:szCs w:val="24"/>
          <w:lang w:eastAsia="cs-CZ"/>
        </w:rPr>
        <w:t xml:space="preserve">Kraj blanických rytířů, který do soutěže přihlásil spolek téhož jména. </w:t>
      </w:r>
      <w:r w:rsidRPr="009D0815">
        <w:rPr>
          <w:rFonts w:asciiTheme="minorHAnsi" w:hAnsiTheme="minorHAnsi" w:cstheme="minorHAnsi"/>
          <w:sz w:val="24"/>
          <w:szCs w:val="24"/>
        </w:rPr>
        <w:t xml:space="preserve">Cílem projektu je podpora cestovního ruchu na </w:t>
      </w:r>
      <w:proofErr w:type="spellStart"/>
      <w:r w:rsidRPr="009D0815">
        <w:rPr>
          <w:rFonts w:asciiTheme="minorHAnsi" w:hAnsiTheme="minorHAnsi" w:cstheme="minorHAnsi"/>
          <w:sz w:val="24"/>
          <w:szCs w:val="24"/>
        </w:rPr>
        <w:t>Podblanicku</w:t>
      </w:r>
      <w:proofErr w:type="spellEnd"/>
      <w:r w:rsidRPr="009D0815">
        <w:rPr>
          <w:rFonts w:asciiTheme="minorHAnsi" w:hAnsiTheme="minorHAnsi" w:cstheme="minorHAnsi"/>
          <w:sz w:val="24"/>
          <w:szCs w:val="24"/>
        </w:rPr>
        <w:t xml:space="preserve"> na základě myšlenky udržitelného cestovního ruchu a propojování aktérů cestovního ruchu. Porota ve svém hodnocení mimo jiné uvedla, že se jedná o „komplexní přístup dokládající, že jde udržitelný projekt s jasnou vizí a mnoha součástmi realizace.“ Projekt dle hodnotitelů vyniká skvěle nastavenou spoluprací mezi všemi subjekty, která je základním předpokladem udržitelného rozvoje.</w:t>
      </w:r>
    </w:p>
    <w:p w14:paraId="2E0AA145" w14:textId="77777777" w:rsidR="00582F2B" w:rsidRPr="009D0815" w:rsidRDefault="00582F2B" w:rsidP="00582F2B">
      <w:pPr>
        <w:pStyle w:val="text"/>
        <w:rPr>
          <w:rFonts w:asciiTheme="minorHAnsi" w:hAnsiTheme="minorHAnsi" w:cstheme="minorHAnsi"/>
          <w:sz w:val="24"/>
          <w:szCs w:val="24"/>
        </w:rPr>
      </w:pPr>
      <w:r w:rsidRPr="009D0815">
        <w:rPr>
          <w:rFonts w:asciiTheme="minorHAnsi" w:hAnsiTheme="minorHAnsi" w:cstheme="minorHAnsi"/>
          <w:sz w:val="24"/>
          <w:szCs w:val="24"/>
        </w:rPr>
        <w:t xml:space="preserve">Jako </w:t>
      </w:r>
      <w:r w:rsidRPr="009D0815">
        <w:rPr>
          <w:rFonts w:asciiTheme="minorHAnsi" w:hAnsiTheme="minorHAnsi" w:cstheme="minorHAnsi"/>
          <w:b/>
          <w:sz w:val="24"/>
          <w:szCs w:val="24"/>
        </w:rPr>
        <w:t>nejlepší elektronický projekt</w:t>
      </w:r>
      <w:r w:rsidRPr="009D0815">
        <w:rPr>
          <w:rFonts w:asciiTheme="minorHAnsi" w:hAnsiTheme="minorHAnsi" w:cstheme="minorHAnsi"/>
          <w:sz w:val="24"/>
          <w:szCs w:val="24"/>
        </w:rPr>
        <w:t xml:space="preserve"> byl v poslední kategorii vyhlášen „</w:t>
      </w:r>
      <w:r>
        <w:rPr>
          <w:rFonts w:asciiTheme="minorHAnsi" w:hAnsiTheme="minorHAnsi" w:cstheme="minorHAnsi"/>
          <w:sz w:val="24"/>
          <w:szCs w:val="24"/>
        </w:rPr>
        <w:t xml:space="preserve">1. </w:t>
      </w:r>
      <w:r w:rsidRPr="009D0815">
        <w:rPr>
          <w:rFonts w:asciiTheme="minorHAnsi" w:hAnsiTheme="minorHAnsi" w:cstheme="minorHAnsi"/>
          <w:sz w:val="24"/>
          <w:szCs w:val="24"/>
        </w:rPr>
        <w:t xml:space="preserve">Online </w:t>
      </w:r>
      <w:proofErr w:type="spellStart"/>
      <w:r w:rsidRPr="009D0815">
        <w:rPr>
          <w:rFonts w:asciiTheme="minorHAnsi" w:hAnsiTheme="minorHAnsi" w:cstheme="minorHAnsi"/>
          <w:sz w:val="24"/>
          <w:szCs w:val="24"/>
        </w:rPr>
        <w:t>famtrip</w:t>
      </w:r>
      <w:proofErr w:type="spellEnd"/>
      <w:r w:rsidRPr="009D0815">
        <w:rPr>
          <w:rFonts w:asciiTheme="minorHAnsi" w:hAnsiTheme="minorHAnsi" w:cstheme="minorHAnsi"/>
          <w:sz w:val="24"/>
          <w:szCs w:val="24"/>
        </w:rPr>
        <w:t xml:space="preserve"> aneb virtuální tour po jižní Moravě“ přihlášený Brno </w:t>
      </w:r>
      <w:proofErr w:type="spellStart"/>
      <w:r w:rsidRPr="009D0815">
        <w:rPr>
          <w:rFonts w:asciiTheme="minorHAnsi" w:hAnsiTheme="minorHAnsi" w:cstheme="minorHAnsi"/>
          <w:sz w:val="24"/>
          <w:szCs w:val="24"/>
        </w:rPr>
        <w:t>Convention</w:t>
      </w:r>
      <w:proofErr w:type="spellEnd"/>
      <w:r w:rsidRPr="009D081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D0815">
        <w:rPr>
          <w:rFonts w:asciiTheme="minorHAnsi" w:hAnsiTheme="minorHAnsi" w:cstheme="minorHAnsi"/>
          <w:sz w:val="24"/>
          <w:szCs w:val="24"/>
        </w:rPr>
        <w:t>Bureau</w:t>
      </w:r>
      <w:proofErr w:type="spellEnd"/>
      <w:r w:rsidRPr="009D0815">
        <w:rPr>
          <w:rFonts w:asciiTheme="minorHAnsi" w:hAnsiTheme="minorHAnsi" w:cstheme="minorHAnsi"/>
          <w:sz w:val="24"/>
          <w:szCs w:val="24"/>
        </w:rPr>
        <w:t xml:space="preserve">. Šlo o historicky první poznávací cestu v České republice převedenou do online prostředí, která byla uspořádána během první vlny pandemie covidu-19 na podporu subjektů v Jihomoravském kraji. Porotu oslovilo hezky zpracované virtuální studio i příjemné vystupování moderátorů, projekt jako takový označili za „efektivní, inspirativní a inovativní v možnosti propojení partnerů v době pandemie covidu-19“. Ocenili naprosto unikátní využití příležitosti zvoleného online nástroje, spolupráce všech hráčů a impulzu Centrály cestovního ruchu Jižní Morava s využitím nástrojů </w:t>
      </w:r>
      <w:proofErr w:type="spellStart"/>
      <w:r w:rsidRPr="009D0815">
        <w:rPr>
          <w:rFonts w:asciiTheme="minorHAnsi" w:hAnsiTheme="minorHAnsi" w:cstheme="minorHAnsi"/>
          <w:sz w:val="24"/>
          <w:szCs w:val="24"/>
        </w:rPr>
        <w:t>Czechtourism</w:t>
      </w:r>
      <w:proofErr w:type="spellEnd"/>
      <w:r w:rsidRPr="009D0815">
        <w:rPr>
          <w:rFonts w:asciiTheme="minorHAnsi" w:hAnsiTheme="minorHAnsi" w:cstheme="minorHAnsi"/>
          <w:sz w:val="24"/>
          <w:szCs w:val="24"/>
        </w:rPr>
        <w:t>.</w:t>
      </w:r>
    </w:p>
    <w:p w14:paraId="68D99746" w14:textId="77777777" w:rsidR="00582F2B" w:rsidRPr="009D0815" w:rsidRDefault="00582F2B" w:rsidP="00582F2B">
      <w:pPr>
        <w:pStyle w:val="text"/>
        <w:rPr>
          <w:rFonts w:asciiTheme="minorHAnsi" w:hAnsiTheme="minorHAnsi" w:cstheme="minorHAnsi"/>
          <w:sz w:val="24"/>
          <w:szCs w:val="24"/>
        </w:rPr>
      </w:pPr>
    </w:p>
    <w:p w14:paraId="7E8D5602" w14:textId="77777777" w:rsidR="00582F2B" w:rsidRPr="009D0815" w:rsidRDefault="00582F2B" w:rsidP="00582F2B">
      <w:pPr>
        <w:spacing w:after="0" w:line="240" w:lineRule="auto"/>
        <w:rPr>
          <w:rFonts w:cstheme="minorHAnsi"/>
          <w:sz w:val="24"/>
          <w:szCs w:val="24"/>
        </w:rPr>
      </w:pPr>
      <w:r w:rsidRPr="009D0815">
        <w:rPr>
          <w:rFonts w:cstheme="minorHAnsi"/>
          <w:sz w:val="24"/>
          <w:szCs w:val="24"/>
        </w:rPr>
        <w:t xml:space="preserve">Kromě řádných ocenění pro projekty, které se umístily na stupních vítězů jednotlivých kategorií, byly předány i speciální ceny COT </w:t>
      </w:r>
      <w:proofErr w:type="spellStart"/>
      <w:r w:rsidRPr="009D0815">
        <w:rPr>
          <w:rFonts w:cstheme="minorHAnsi"/>
          <w:sz w:val="24"/>
          <w:szCs w:val="24"/>
        </w:rPr>
        <w:t>group</w:t>
      </w:r>
      <w:proofErr w:type="spellEnd"/>
      <w:r w:rsidRPr="009D0815">
        <w:rPr>
          <w:rFonts w:cstheme="minorHAnsi"/>
          <w:sz w:val="24"/>
          <w:szCs w:val="24"/>
        </w:rPr>
        <w:t xml:space="preserve">, ABF a </w:t>
      </w:r>
      <w:proofErr w:type="spellStart"/>
      <w:r w:rsidRPr="009D0815">
        <w:rPr>
          <w:rFonts w:cstheme="minorHAnsi"/>
          <w:sz w:val="24"/>
          <w:szCs w:val="24"/>
        </w:rPr>
        <w:t>CzechTourism</w:t>
      </w:r>
      <w:proofErr w:type="spellEnd"/>
      <w:r w:rsidRPr="009D0815">
        <w:rPr>
          <w:rFonts w:cstheme="minorHAnsi"/>
          <w:sz w:val="24"/>
          <w:szCs w:val="24"/>
        </w:rPr>
        <w:t xml:space="preserve">. Kompletní přehled výsledků najdete v přiložené tabulce. Skleněné trofeje pro vítěze vyrobila sklárna </w:t>
      </w:r>
      <w:proofErr w:type="spellStart"/>
      <w:r w:rsidRPr="009D0815">
        <w:rPr>
          <w:rFonts w:cstheme="minorHAnsi"/>
          <w:sz w:val="24"/>
          <w:szCs w:val="24"/>
        </w:rPr>
        <w:t>Rückl</w:t>
      </w:r>
      <w:proofErr w:type="spellEnd"/>
      <w:r w:rsidRPr="009D0815">
        <w:rPr>
          <w:rFonts w:cstheme="minorHAnsi"/>
          <w:sz w:val="24"/>
          <w:szCs w:val="24"/>
        </w:rPr>
        <w:t xml:space="preserve">. </w:t>
      </w:r>
    </w:p>
    <w:p w14:paraId="0F29750E" w14:textId="77777777" w:rsidR="00582F2B" w:rsidRPr="009D0815" w:rsidRDefault="00582F2B" w:rsidP="00582F2B">
      <w:pPr>
        <w:spacing w:after="0" w:line="240" w:lineRule="auto"/>
        <w:rPr>
          <w:rFonts w:cstheme="minorHAnsi"/>
          <w:sz w:val="24"/>
          <w:szCs w:val="24"/>
        </w:rPr>
      </w:pPr>
    </w:p>
    <w:p w14:paraId="447C43F9" w14:textId="77777777" w:rsidR="00582F2B" w:rsidRPr="009D0815" w:rsidRDefault="00582F2B" w:rsidP="00582F2B">
      <w:pPr>
        <w:spacing w:after="0" w:line="240" w:lineRule="auto"/>
        <w:rPr>
          <w:rFonts w:cstheme="minorHAnsi"/>
          <w:sz w:val="24"/>
          <w:szCs w:val="24"/>
        </w:rPr>
      </w:pPr>
      <w:r w:rsidRPr="009D0815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………………………………………………………………………………………………………………………………………………..</w:t>
      </w:r>
    </w:p>
    <w:p w14:paraId="6E486F89" w14:textId="77777777" w:rsidR="00582F2B" w:rsidRPr="009D0815" w:rsidRDefault="00582F2B" w:rsidP="00582F2B">
      <w:pPr>
        <w:spacing w:after="0" w:line="240" w:lineRule="auto"/>
        <w:rPr>
          <w:rFonts w:cstheme="minorHAnsi"/>
          <w:sz w:val="24"/>
          <w:szCs w:val="24"/>
        </w:rPr>
      </w:pPr>
    </w:p>
    <w:p w14:paraId="6BEBD0EE" w14:textId="77777777" w:rsidR="00582F2B" w:rsidRPr="009D0815" w:rsidRDefault="00582F2B" w:rsidP="00582F2B">
      <w:pPr>
        <w:spacing w:after="0" w:line="240" w:lineRule="auto"/>
        <w:rPr>
          <w:rFonts w:cstheme="minorHAnsi"/>
          <w:b/>
          <w:sz w:val="24"/>
          <w:szCs w:val="24"/>
          <w:u w:val="single"/>
        </w:rPr>
      </w:pPr>
      <w:r w:rsidRPr="009D0815">
        <w:rPr>
          <w:rFonts w:cstheme="minorHAnsi"/>
          <w:b/>
          <w:sz w:val="24"/>
          <w:szCs w:val="24"/>
          <w:u w:val="single"/>
        </w:rPr>
        <w:t>O soutěži:</w:t>
      </w:r>
    </w:p>
    <w:p w14:paraId="50BB2588" w14:textId="77777777" w:rsidR="00582F2B" w:rsidRPr="009D0815" w:rsidRDefault="00582F2B" w:rsidP="00582F2B">
      <w:pPr>
        <w:spacing w:after="0" w:line="240" w:lineRule="auto"/>
        <w:rPr>
          <w:rFonts w:cstheme="minorHAnsi"/>
          <w:sz w:val="24"/>
          <w:szCs w:val="24"/>
        </w:rPr>
      </w:pPr>
      <w:r w:rsidRPr="009D0815">
        <w:rPr>
          <w:rFonts w:cstheme="minorHAnsi"/>
          <w:sz w:val="24"/>
          <w:szCs w:val="24"/>
        </w:rPr>
        <w:t xml:space="preserve">Velká cena cestovního ruchu upozorňuje na nové počiny a má napomoci pracovníkům státní správy i soukromým subjektům působícím v tomto oboru při vytváření nových produktů a jejich marketingu. Tuto soutěž tradičně organizuje společnost COT </w:t>
      </w:r>
      <w:proofErr w:type="spellStart"/>
      <w:r w:rsidRPr="009D0815">
        <w:rPr>
          <w:rFonts w:cstheme="minorHAnsi"/>
          <w:sz w:val="24"/>
          <w:szCs w:val="24"/>
        </w:rPr>
        <w:t>group</w:t>
      </w:r>
      <w:proofErr w:type="spellEnd"/>
      <w:r w:rsidRPr="009D0815">
        <w:rPr>
          <w:rFonts w:cstheme="minorHAnsi"/>
          <w:sz w:val="24"/>
          <w:szCs w:val="24"/>
        </w:rPr>
        <w:t xml:space="preserve">, v 15. ročníku se spoluorganizátorem stala společnost ABF. Partnerem byla agentura </w:t>
      </w:r>
      <w:proofErr w:type="spellStart"/>
      <w:r w:rsidRPr="009D0815">
        <w:rPr>
          <w:rFonts w:cstheme="minorHAnsi"/>
          <w:sz w:val="24"/>
          <w:szCs w:val="24"/>
        </w:rPr>
        <w:t>CzechTourism</w:t>
      </w:r>
      <w:proofErr w:type="spellEnd"/>
      <w:r w:rsidRPr="009D0815">
        <w:rPr>
          <w:rFonts w:cstheme="minorHAnsi"/>
          <w:sz w:val="24"/>
          <w:szCs w:val="24"/>
        </w:rPr>
        <w:t>.</w:t>
      </w:r>
    </w:p>
    <w:p w14:paraId="106D590F" w14:textId="77777777" w:rsidR="00582F2B" w:rsidRDefault="00582F2B" w:rsidP="0063459E">
      <w:pPr>
        <w:jc w:val="both"/>
        <w:rPr>
          <w:rFonts w:ascii="Arial" w:eastAsia="Times New Roman" w:hAnsi="Arial" w:cs="Arial"/>
          <w:lang w:eastAsia="cs-CZ"/>
        </w:rPr>
      </w:pPr>
    </w:p>
    <w:p w14:paraId="6F929908" w14:textId="369BC1FA" w:rsidR="00873E67" w:rsidRPr="0027390F" w:rsidRDefault="006B143C" w:rsidP="0063459E">
      <w:pPr>
        <w:jc w:val="both"/>
        <w:rPr>
          <w:rFonts w:ascii="Arial" w:eastAsia="Times New Roman" w:hAnsi="Arial" w:cs="Arial"/>
          <w:i/>
          <w:lang w:eastAsia="cs-CZ"/>
        </w:rPr>
      </w:pPr>
      <w:r w:rsidRPr="004C286E">
        <w:rPr>
          <w:rFonts w:ascii="Arial" w:eastAsia="Times New Roman" w:hAnsi="Arial" w:cs="Arial"/>
          <w:lang w:eastAsia="cs-CZ"/>
        </w:rPr>
        <w:t>Zážitkový program Plzeňské hotelové noci připravila měs</w:t>
      </w:r>
      <w:r w:rsidR="0061377F" w:rsidRPr="004C286E">
        <w:rPr>
          <w:rFonts w:ascii="Arial" w:eastAsia="Times New Roman" w:hAnsi="Arial" w:cs="Arial"/>
          <w:lang w:eastAsia="cs-CZ"/>
        </w:rPr>
        <w:t>tská příspěvková organizace Plzeň-TURISMUS společně s plzeňskými hoteliéry a zástupci turistických cílů</w:t>
      </w:r>
      <w:r w:rsidR="0014252E" w:rsidRPr="004C286E">
        <w:rPr>
          <w:rFonts w:ascii="Arial" w:eastAsia="Times New Roman" w:hAnsi="Arial" w:cs="Arial"/>
          <w:lang w:eastAsia="cs-CZ"/>
        </w:rPr>
        <w:t xml:space="preserve"> na podporu městského turismu, který covid velmi negativně ovlivňuje poslední dva roky</w:t>
      </w:r>
      <w:r w:rsidR="0014252E" w:rsidRPr="004C286E">
        <w:rPr>
          <w:rFonts w:ascii="Arial" w:eastAsia="Times New Roman" w:hAnsi="Arial" w:cs="Arial"/>
          <w:i/>
          <w:lang w:eastAsia="cs-CZ"/>
        </w:rPr>
        <w:t>.</w:t>
      </w:r>
      <w:r w:rsidR="008D76FC" w:rsidRPr="004C286E">
        <w:rPr>
          <w:rFonts w:ascii="Arial" w:eastAsia="Times New Roman" w:hAnsi="Arial" w:cs="Arial"/>
          <w:i/>
          <w:lang w:eastAsia="cs-CZ"/>
        </w:rPr>
        <w:t xml:space="preserve"> </w:t>
      </w:r>
      <w:r w:rsidR="00AD5AC7" w:rsidRPr="004C286E">
        <w:rPr>
          <w:rFonts w:ascii="Arial" w:eastAsia="Times New Roman" w:hAnsi="Arial" w:cs="Arial"/>
          <w:i/>
          <w:lang w:eastAsia="cs-CZ"/>
        </w:rPr>
        <w:t>„</w:t>
      </w:r>
      <w:r w:rsidR="008D76FC" w:rsidRPr="004C286E">
        <w:rPr>
          <w:rFonts w:ascii="Arial" w:eastAsia="Times New Roman" w:hAnsi="Arial" w:cs="Arial"/>
          <w:i/>
          <w:lang w:eastAsia="cs-CZ"/>
        </w:rPr>
        <w:t>Z</w:t>
      </w:r>
      <w:r w:rsidR="00AD5AC7" w:rsidRPr="004C286E">
        <w:rPr>
          <w:rFonts w:ascii="Arial" w:eastAsia="Times New Roman" w:hAnsi="Arial" w:cs="Arial"/>
          <w:i/>
          <w:lang w:eastAsia="cs-CZ"/>
        </w:rPr>
        <w:t>a trvání pandemie registruje Plzeň</w:t>
      </w:r>
      <w:r w:rsidR="003074E4" w:rsidRPr="004C286E">
        <w:rPr>
          <w:rFonts w:ascii="Arial" w:eastAsia="Times New Roman" w:hAnsi="Arial" w:cs="Arial"/>
          <w:i/>
          <w:lang w:eastAsia="cs-CZ"/>
        </w:rPr>
        <w:t xml:space="preserve"> </w:t>
      </w:r>
      <w:r w:rsidR="00AD5AC7" w:rsidRPr="004C286E">
        <w:rPr>
          <w:rFonts w:ascii="Arial" w:eastAsia="Times New Roman" w:hAnsi="Arial" w:cs="Arial"/>
          <w:i/>
          <w:lang w:eastAsia="cs-CZ"/>
        </w:rPr>
        <w:t>60%</w:t>
      </w:r>
      <w:r w:rsidR="002F0385">
        <w:rPr>
          <w:rFonts w:ascii="Arial" w:eastAsia="Times New Roman" w:hAnsi="Arial" w:cs="Arial"/>
          <w:i/>
          <w:lang w:eastAsia="cs-CZ"/>
        </w:rPr>
        <w:t> </w:t>
      </w:r>
      <w:r w:rsidR="00AD5AC7" w:rsidRPr="004C286E">
        <w:rPr>
          <w:rFonts w:ascii="Arial" w:eastAsia="Times New Roman" w:hAnsi="Arial" w:cs="Arial"/>
          <w:i/>
          <w:lang w:eastAsia="cs-CZ"/>
        </w:rPr>
        <w:t xml:space="preserve">propad v počtu turistů, kteří ve městě přenocují. </w:t>
      </w:r>
      <w:r w:rsidR="00D50D1A">
        <w:rPr>
          <w:rFonts w:ascii="Arial" w:eastAsia="Times New Roman" w:hAnsi="Arial" w:cs="Arial"/>
          <w:i/>
          <w:lang w:eastAsia="cs-CZ"/>
        </w:rPr>
        <w:t>V</w:t>
      </w:r>
      <w:r w:rsidR="004C4A4D">
        <w:rPr>
          <w:rFonts w:ascii="Arial" w:eastAsia="Times New Roman" w:hAnsi="Arial" w:cs="Arial"/>
          <w:i/>
          <w:lang w:eastAsia="cs-CZ"/>
        </w:rPr>
        <w:t> hlavn</w:t>
      </w:r>
      <w:r w:rsidR="00BF6C79">
        <w:rPr>
          <w:rFonts w:ascii="Arial" w:eastAsia="Times New Roman" w:hAnsi="Arial" w:cs="Arial"/>
          <w:i/>
          <w:lang w:eastAsia="cs-CZ"/>
        </w:rPr>
        <w:t>í</w:t>
      </w:r>
      <w:r w:rsidR="004C4A4D">
        <w:rPr>
          <w:rFonts w:ascii="Arial" w:eastAsia="Times New Roman" w:hAnsi="Arial" w:cs="Arial"/>
          <w:i/>
          <w:lang w:eastAsia="cs-CZ"/>
        </w:rPr>
        <w:t xml:space="preserve"> </w:t>
      </w:r>
      <w:r w:rsidR="00D50D1A">
        <w:rPr>
          <w:rFonts w:ascii="Arial" w:eastAsia="Times New Roman" w:hAnsi="Arial" w:cs="Arial"/>
          <w:i/>
          <w:lang w:eastAsia="cs-CZ"/>
        </w:rPr>
        <w:t>letní sez</w:t>
      </w:r>
      <w:r w:rsidR="0027390F">
        <w:rPr>
          <w:rFonts w:ascii="Arial" w:eastAsia="Times New Roman" w:hAnsi="Arial" w:cs="Arial"/>
          <w:i/>
          <w:lang w:eastAsia="cs-CZ"/>
        </w:rPr>
        <w:t>ó</w:t>
      </w:r>
      <w:r w:rsidR="00D50D1A">
        <w:rPr>
          <w:rFonts w:ascii="Arial" w:eastAsia="Times New Roman" w:hAnsi="Arial" w:cs="Arial"/>
          <w:i/>
          <w:lang w:eastAsia="cs-CZ"/>
        </w:rPr>
        <w:t>n</w:t>
      </w:r>
      <w:r w:rsidR="0027390F">
        <w:rPr>
          <w:rFonts w:ascii="Arial" w:eastAsia="Times New Roman" w:hAnsi="Arial" w:cs="Arial"/>
          <w:i/>
          <w:lang w:eastAsia="cs-CZ"/>
        </w:rPr>
        <w:t>ě</w:t>
      </w:r>
      <w:r w:rsidR="00D50D1A">
        <w:rPr>
          <w:rFonts w:ascii="Arial" w:eastAsia="Times New Roman" w:hAnsi="Arial" w:cs="Arial"/>
          <w:i/>
          <w:lang w:eastAsia="cs-CZ"/>
        </w:rPr>
        <w:t xml:space="preserve"> se </w:t>
      </w:r>
      <w:r w:rsidR="00AC313F">
        <w:rPr>
          <w:rFonts w:ascii="Arial" w:eastAsia="Times New Roman" w:hAnsi="Arial" w:cs="Arial"/>
          <w:i/>
          <w:lang w:eastAsia="cs-CZ"/>
        </w:rPr>
        <w:t>ale po</w:t>
      </w:r>
      <w:r w:rsidR="00D50D1A">
        <w:rPr>
          <w:rFonts w:ascii="Arial" w:eastAsia="Times New Roman" w:hAnsi="Arial" w:cs="Arial"/>
          <w:i/>
          <w:lang w:eastAsia="cs-CZ"/>
        </w:rPr>
        <w:t>dařilo</w:t>
      </w:r>
      <w:r w:rsidR="004C4A4D">
        <w:rPr>
          <w:rFonts w:ascii="Arial" w:eastAsia="Times New Roman" w:hAnsi="Arial" w:cs="Arial"/>
          <w:i/>
          <w:lang w:eastAsia="cs-CZ"/>
        </w:rPr>
        <w:t xml:space="preserve"> </w:t>
      </w:r>
      <w:r w:rsidR="0027390F">
        <w:rPr>
          <w:rFonts w:ascii="Arial" w:eastAsia="Times New Roman" w:hAnsi="Arial" w:cs="Arial"/>
          <w:i/>
          <w:lang w:eastAsia="cs-CZ"/>
        </w:rPr>
        <w:t>při</w:t>
      </w:r>
      <w:r w:rsidR="004C4A4D">
        <w:rPr>
          <w:rFonts w:ascii="Arial" w:eastAsia="Times New Roman" w:hAnsi="Arial" w:cs="Arial"/>
          <w:i/>
          <w:lang w:eastAsia="cs-CZ"/>
        </w:rPr>
        <w:t>l</w:t>
      </w:r>
      <w:r w:rsidR="0027390F">
        <w:rPr>
          <w:rFonts w:ascii="Arial" w:eastAsia="Times New Roman" w:hAnsi="Arial" w:cs="Arial"/>
          <w:i/>
          <w:lang w:eastAsia="cs-CZ"/>
        </w:rPr>
        <w:t>á</w:t>
      </w:r>
      <w:r w:rsidR="004C4A4D">
        <w:rPr>
          <w:rFonts w:ascii="Arial" w:eastAsia="Times New Roman" w:hAnsi="Arial" w:cs="Arial"/>
          <w:i/>
          <w:lang w:eastAsia="cs-CZ"/>
        </w:rPr>
        <w:t>kat české turisty</w:t>
      </w:r>
      <w:r w:rsidR="00AC313F">
        <w:rPr>
          <w:rFonts w:ascii="Arial" w:eastAsia="Times New Roman" w:hAnsi="Arial" w:cs="Arial"/>
          <w:i/>
          <w:lang w:eastAsia="cs-CZ"/>
        </w:rPr>
        <w:t xml:space="preserve"> a</w:t>
      </w:r>
      <w:r w:rsidR="0027390F">
        <w:rPr>
          <w:rFonts w:ascii="Arial" w:eastAsia="Times New Roman" w:hAnsi="Arial" w:cs="Arial"/>
          <w:i/>
          <w:lang w:eastAsia="cs-CZ"/>
        </w:rPr>
        <w:t xml:space="preserve"> l</w:t>
      </w:r>
      <w:r w:rsidR="00D50D1A">
        <w:rPr>
          <w:rFonts w:ascii="Arial" w:eastAsia="Times New Roman" w:hAnsi="Arial" w:cs="Arial"/>
          <w:i/>
          <w:lang w:eastAsia="cs-CZ"/>
        </w:rPr>
        <w:t>o</w:t>
      </w:r>
      <w:r w:rsidR="0027390F">
        <w:rPr>
          <w:rFonts w:ascii="Arial" w:eastAsia="Times New Roman" w:hAnsi="Arial" w:cs="Arial"/>
          <w:i/>
          <w:lang w:eastAsia="cs-CZ"/>
        </w:rPr>
        <w:t>ň</w:t>
      </w:r>
      <w:r w:rsidR="00D50D1A">
        <w:rPr>
          <w:rFonts w:ascii="Arial" w:eastAsia="Times New Roman" w:hAnsi="Arial" w:cs="Arial"/>
          <w:i/>
          <w:lang w:eastAsia="cs-CZ"/>
        </w:rPr>
        <w:t>sk</w:t>
      </w:r>
      <w:r w:rsidR="0027390F">
        <w:rPr>
          <w:rFonts w:ascii="Arial" w:eastAsia="Times New Roman" w:hAnsi="Arial" w:cs="Arial"/>
          <w:i/>
          <w:lang w:eastAsia="cs-CZ"/>
        </w:rPr>
        <w:t>é</w:t>
      </w:r>
      <w:r w:rsidR="00D50D1A">
        <w:rPr>
          <w:rFonts w:ascii="Arial" w:eastAsia="Times New Roman" w:hAnsi="Arial" w:cs="Arial"/>
          <w:i/>
          <w:lang w:eastAsia="cs-CZ"/>
        </w:rPr>
        <w:t xml:space="preserve"> l</w:t>
      </w:r>
      <w:r w:rsidR="0027390F">
        <w:rPr>
          <w:rFonts w:ascii="Arial" w:eastAsia="Times New Roman" w:hAnsi="Arial" w:cs="Arial"/>
          <w:i/>
          <w:lang w:eastAsia="cs-CZ"/>
        </w:rPr>
        <w:t>é</w:t>
      </w:r>
      <w:r w:rsidR="00D50D1A">
        <w:rPr>
          <w:rFonts w:ascii="Arial" w:eastAsia="Times New Roman" w:hAnsi="Arial" w:cs="Arial"/>
          <w:i/>
          <w:lang w:eastAsia="cs-CZ"/>
        </w:rPr>
        <w:t xml:space="preserve">to bylo </w:t>
      </w:r>
      <w:r w:rsidR="0027390F">
        <w:rPr>
          <w:rFonts w:ascii="Arial" w:eastAsia="Times New Roman" w:hAnsi="Arial" w:cs="Arial"/>
          <w:i/>
          <w:lang w:eastAsia="cs-CZ"/>
        </w:rPr>
        <w:t xml:space="preserve">dokonce </w:t>
      </w:r>
      <w:r w:rsidR="00D50D1A">
        <w:rPr>
          <w:rFonts w:ascii="Arial" w:eastAsia="Times New Roman" w:hAnsi="Arial" w:cs="Arial"/>
          <w:i/>
          <w:lang w:eastAsia="cs-CZ"/>
        </w:rPr>
        <w:t>siln</w:t>
      </w:r>
      <w:r w:rsidR="0027390F">
        <w:rPr>
          <w:rFonts w:ascii="Arial" w:eastAsia="Times New Roman" w:hAnsi="Arial" w:cs="Arial"/>
          <w:i/>
          <w:lang w:eastAsia="cs-CZ"/>
        </w:rPr>
        <w:t>ější</w:t>
      </w:r>
      <w:r w:rsidR="00D50D1A">
        <w:rPr>
          <w:rFonts w:ascii="Arial" w:eastAsia="Times New Roman" w:hAnsi="Arial" w:cs="Arial"/>
          <w:i/>
          <w:lang w:eastAsia="cs-CZ"/>
        </w:rPr>
        <w:t xml:space="preserve"> ne</w:t>
      </w:r>
      <w:r w:rsidR="0027390F">
        <w:rPr>
          <w:rFonts w:ascii="Arial" w:eastAsia="Times New Roman" w:hAnsi="Arial" w:cs="Arial"/>
          <w:i/>
          <w:lang w:eastAsia="cs-CZ"/>
        </w:rPr>
        <w:t>ž</w:t>
      </w:r>
      <w:r w:rsidR="00D50D1A">
        <w:rPr>
          <w:rFonts w:ascii="Arial" w:eastAsia="Times New Roman" w:hAnsi="Arial" w:cs="Arial"/>
          <w:i/>
          <w:lang w:eastAsia="cs-CZ"/>
        </w:rPr>
        <w:t xml:space="preserve"> to p</w:t>
      </w:r>
      <w:r w:rsidR="0027390F">
        <w:rPr>
          <w:rFonts w:ascii="Arial" w:eastAsia="Times New Roman" w:hAnsi="Arial" w:cs="Arial"/>
          <w:i/>
          <w:lang w:eastAsia="cs-CZ"/>
        </w:rPr>
        <w:t>ř</w:t>
      </w:r>
      <w:r w:rsidR="00D50D1A">
        <w:rPr>
          <w:rFonts w:ascii="Arial" w:eastAsia="Times New Roman" w:hAnsi="Arial" w:cs="Arial"/>
          <w:i/>
          <w:lang w:eastAsia="cs-CZ"/>
        </w:rPr>
        <w:t>edchoz</w:t>
      </w:r>
      <w:r w:rsidR="0027390F">
        <w:rPr>
          <w:rFonts w:ascii="Arial" w:eastAsia="Times New Roman" w:hAnsi="Arial" w:cs="Arial"/>
          <w:i/>
          <w:lang w:eastAsia="cs-CZ"/>
        </w:rPr>
        <w:t>í</w:t>
      </w:r>
      <w:r w:rsidR="00873E67" w:rsidRPr="004C286E">
        <w:rPr>
          <w:rFonts w:ascii="Arial" w:eastAsia="Times New Roman" w:hAnsi="Arial" w:cs="Arial"/>
          <w:i/>
          <w:lang w:eastAsia="cs-CZ"/>
        </w:rPr>
        <w:t xml:space="preserve">, </w:t>
      </w:r>
      <w:r w:rsidR="003074E4" w:rsidRPr="004C286E">
        <w:rPr>
          <w:rFonts w:ascii="Arial" w:eastAsia="Times New Roman" w:hAnsi="Arial" w:cs="Arial"/>
          <w:i/>
          <w:lang w:eastAsia="cs-CZ"/>
        </w:rPr>
        <w:t>“</w:t>
      </w:r>
      <w:r w:rsidR="00EB213F" w:rsidRPr="004C286E">
        <w:rPr>
          <w:rFonts w:ascii="Arial" w:eastAsia="Times New Roman" w:hAnsi="Arial" w:cs="Arial"/>
          <w:lang w:eastAsia="cs-CZ"/>
        </w:rPr>
        <w:t xml:space="preserve"> </w:t>
      </w:r>
      <w:r w:rsidR="00AD5AC7" w:rsidRPr="004C286E">
        <w:rPr>
          <w:rFonts w:ascii="Arial" w:eastAsia="Times New Roman" w:hAnsi="Arial" w:cs="Arial"/>
          <w:lang w:eastAsia="cs-CZ"/>
        </w:rPr>
        <w:t xml:space="preserve">uvedla </w:t>
      </w:r>
      <w:r w:rsidR="008D76FC" w:rsidRPr="004C286E">
        <w:rPr>
          <w:rFonts w:ascii="Arial" w:eastAsia="Times New Roman" w:hAnsi="Arial" w:cs="Arial"/>
          <w:lang w:eastAsia="cs-CZ"/>
        </w:rPr>
        <w:t xml:space="preserve">Zuzana </w:t>
      </w:r>
      <w:r w:rsidR="00AD5AC7" w:rsidRPr="004C286E">
        <w:rPr>
          <w:rFonts w:ascii="Arial" w:eastAsia="Times New Roman" w:hAnsi="Arial" w:cs="Arial"/>
          <w:lang w:eastAsia="cs-CZ"/>
        </w:rPr>
        <w:t>Koubíková</w:t>
      </w:r>
      <w:r w:rsidR="008D76FC" w:rsidRPr="004C286E">
        <w:rPr>
          <w:rFonts w:ascii="Arial" w:eastAsia="Times New Roman" w:hAnsi="Arial" w:cs="Arial"/>
          <w:lang w:eastAsia="cs-CZ"/>
        </w:rPr>
        <w:t>, ředitelka organizace Plzeň-TURISMUS</w:t>
      </w:r>
      <w:r w:rsidR="00AD5AC7" w:rsidRPr="004C286E">
        <w:rPr>
          <w:rFonts w:ascii="Arial" w:eastAsia="Times New Roman" w:hAnsi="Arial" w:cs="Arial"/>
          <w:lang w:eastAsia="cs-CZ"/>
        </w:rPr>
        <w:t xml:space="preserve">. </w:t>
      </w:r>
    </w:p>
    <w:p w14:paraId="2FCDF958" w14:textId="208AC36F" w:rsidR="00764939" w:rsidRPr="004C286E" w:rsidRDefault="00873E67" w:rsidP="0061061E">
      <w:pPr>
        <w:pStyle w:val="Normlnweb"/>
        <w:spacing w:before="0" w:beforeAutospacing="0" w:after="160" w:afterAutospacing="0"/>
        <w:jc w:val="both"/>
        <w:rPr>
          <w:rFonts w:ascii="Arial" w:hAnsi="Arial" w:cs="Arial"/>
          <w:i/>
          <w:sz w:val="22"/>
          <w:szCs w:val="22"/>
        </w:rPr>
      </w:pPr>
      <w:r w:rsidRPr="004C286E">
        <w:rPr>
          <w:rFonts w:ascii="Arial" w:hAnsi="Arial" w:cs="Arial"/>
          <w:i/>
          <w:sz w:val="22"/>
          <w:szCs w:val="22"/>
        </w:rPr>
        <w:t xml:space="preserve"> </w:t>
      </w:r>
      <w:r w:rsidR="008D76FC" w:rsidRPr="004C286E">
        <w:rPr>
          <w:rFonts w:ascii="Arial" w:hAnsi="Arial" w:cs="Arial"/>
          <w:i/>
          <w:sz w:val="22"/>
          <w:szCs w:val="22"/>
        </w:rPr>
        <w:t>„</w:t>
      </w:r>
      <w:r w:rsidR="00FF0A59" w:rsidRPr="004C286E">
        <w:rPr>
          <w:rFonts w:ascii="Arial" w:hAnsi="Arial" w:cs="Arial"/>
          <w:i/>
          <w:sz w:val="22"/>
          <w:szCs w:val="22"/>
        </w:rPr>
        <w:t xml:space="preserve">V </w:t>
      </w:r>
      <w:r w:rsidR="008D76FC" w:rsidRPr="004C286E">
        <w:rPr>
          <w:rFonts w:ascii="Arial" w:hAnsi="Arial" w:cs="Arial"/>
          <w:i/>
          <w:sz w:val="22"/>
          <w:szCs w:val="22"/>
        </w:rPr>
        <w:t>posledních dvou let</w:t>
      </w:r>
      <w:r w:rsidR="00FF0A59" w:rsidRPr="004C286E">
        <w:rPr>
          <w:rFonts w:ascii="Arial" w:hAnsi="Arial" w:cs="Arial"/>
          <w:i/>
          <w:sz w:val="22"/>
          <w:szCs w:val="22"/>
        </w:rPr>
        <w:t xml:space="preserve">ech cílíme </w:t>
      </w:r>
      <w:r w:rsidR="00D425C6" w:rsidRPr="004C286E">
        <w:rPr>
          <w:rFonts w:ascii="Arial" w:hAnsi="Arial" w:cs="Arial"/>
          <w:i/>
          <w:sz w:val="22"/>
          <w:szCs w:val="22"/>
        </w:rPr>
        <w:t xml:space="preserve">zejména </w:t>
      </w:r>
      <w:r w:rsidR="00FF0A59" w:rsidRPr="004C286E">
        <w:rPr>
          <w:rFonts w:ascii="Arial" w:hAnsi="Arial" w:cs="Arial"/>
          <w:i/>
          <w:sz w:val="22"/>
          <w:szCs w:val="22"/>
        </w:rPr>
        <w:t xml:space="preserve">na </w:t>
      </w:r>
      <w:r w:rsidR="008D76FC" w:rsidRPr="004C286E">
        <w:rPr>
          <w:rFonts w:ascii="Arial" w:hAnsi="Arial" w:cs="Arial"/>
          <w:i/>
          <w:sz w:val="22"/>
          <w:szCs w:val="22"/>
        </w:rPr>
        <w:t>domácí návštěvník</w:t>
      </w:r>
      <w:r w:rsidR="00FF0A59" w:rsidRPr="004C286E">
        <w:rPr>
          <w:rFonts w:ascii="Arial" w:hAnsi="Arial" w:cs="Arial"/>
          <w:i/>
          <w:sz w:val="22"/>
          <w:szCs w:val="22"/>
        </w:rPr>
        <w:t>y</w:t>
      </w:r>
      <w:r w:rsidR="008D76FC" w:rsidRPr="004C286E">
        <w:rPr>
          <w:rFonts w:ascii="Arial" w:hAnsi="Arial" w:cs="Arial"/>
          <w:i/>
          <w:sz w:val="22"/>
          <w:szCs w:val="22"/>
        </w:rPr>
        <w:t xml:space="preserve">, na příjezd zahraničních turistů </w:t>
      </w:r>
      <w:r w:rsidR="00FF0A59" w:rsidRPr="004C286E">
        <w:rPr>
          <w:rFonts w:ascii="Arial" w:hAnsi="Arial" w:cs="Arial"/>
          <w:i/>
          <w:sz w:val="22"/>
          <w:szCs w:val="22"/>
        </w:rPr>
        <w:t xml:space="preserve">stále </w:t>
      </w:r>
      <w:r w:rsidR="008D76FC" w:rsidRPr="004C286E">
        <w:rPr>
          <w:rFonts w:ascii="Arial" w:hAnsi="Arial" w:cs="Arial"/>
          <w:i/>
          <w:sz w:val="22"/>
          <w:szCs w:val="22"/>
        </w:rPr>
        <w:t>spoléhat</w:t>
      </w:r>
      <w:r w:rsidR="00FF0A59" w:rsidRPr="004C286E">
        <w:rPr>
          <w:rFonts w:ascii="Arial" w:hAnsi="Arial" w:cs="Arial"/>
          <w:i/>
          <w:sz w:val="22"/>
          <w:szCs w:val="22"/>
        </w:rPr>
        <w:t xml:space="preserve"> nemůžeme</w:t>
      </w:r>
      <w:r w:rsidR="008D76FC" w:rsidRPr="004C286E">
        <w:rPr>
          <w:rFonts w:ascii="Arial" w:hAnsi="Arial" w:cs="Arial"/>
          <w:i/>
          <w:sz w:val="22"/>
          <w:szCs w:val="22"/>
        </w:rPr>
        <w:t>.</w:t>
      </w:r>
      <w:r w:rsidR="00FF0A59" w:rsidRPr="004C286E">
        <w:rPr>
          <w:rFonts w:ascii="Arial" w:hAnsi="Arial" w:cs="Arial"/>
          <w:i/>
          <w:sz w:val="22"/>
          <w:szCs w:val="22"/>
        </w:rPr>
        <w:t xml:space="preserve"> </w:t>
      </w:r>
      <w:r w:rsidR="00764939" w:rsidRPr="004C286E">
        <w:rPr>
          <w:rFonts w:ascii="Arial" w:hAnsi="Arial" w:cs="Arial"/>
          <w:i/>
          <w:sz w:val="22"/>
          <w:szCs w:val="22"/>
        </w:rPr>
        <w:t>Abychom p</w:t>
      </w:r>
      <w:r w:rsidR="00FF0A59" w:rsidRPr="004C286E">
        <w:rPr>
          <w:rFonts w:ascii="Arial" w:hAnsi="Arial" w:cs="Arial"/>
          <w:i/>
          <w:sz w:val="22"/>
          <w:szCs w:val="22"/>
        </w:rPr>
        <w:t>odpoři</w:t>
      </w:r>
      <w:r w:rsidR="00764939" w:rsidRPr="004C286E">
        <w:rPr>
          <w:rFonts w:ascii="Arial" w:hAnsi="Arial" w:cs="Arial"/>
          <w:i/>
          <w:sz w:val="22"/>
          <w:szCs w:val="22"/>
        </w:rPr>
        <w:t>li</w:t>
      </w:r>
      <w:r w:rsidR="00FF0A59" w:rsidRPr="004C286E">
        <w:rPr>
          <w:rFonts w:ascii="Arial" w:hAnsi="Arial" w:cs="Arial"/>
          <w:i/>
          <w:sz w:val="22"/>
          <w:szCs w:val="22"/>
        </w:rPr>
        <w:t xml:space="preserve"> naše partnery v</w:t>
      </w:r>
      <w:r w:rsidR="00764939" w:rsidRPr="004C286E">
        <w:rPr>
          <w:rFonts w:ascii="Arial" w:hAnsi="Arial" w:cs="Arial"/>
          <w:i/>
          <w:sz w:val="22"/>
          <w:szCs w:val="22"/>
        </w:rPr>
        <w:t> </w:t>
      </w:r>
      <w:r w:rsidR="00FF0A59" w:rsidRPr="004C286E">
        <w:rPr>
          <w:rFonts w:ascii="Arial" w:hAnsi="Arial" w:cs="Arial"/>
          <w:i/>
          <w:sz w:val="22"/>
          <w:szCs w:val="22"/>
        </w:rPr>
        <w:t>turismu</w:t>
      </w:r>
      <w:r w:rsidR="00764939" w:rsidRPr="004C286E">
        <w:rPr>
          <w:rFonts w:ascii="Arial" w:hAnsi="Arial" w:cs="Arial"/>
          <w:i/>
          <w:sz w:val="22"/>
          <w:szCs w:val="22"/>
        </w:rPr>
        <w:t xml:space="preserve">, připravili jsme </w:t>
      </w:r>
      <w:r w:rsidR="001A243E" w:rsidRPr="004C286E">
        <w:rPr>
          <w:rFonts w:ascii="Arial" w:hAnsi="Arial" w:cs="Arial"/>
          <w:i/>
          <w:sz w:val="22"/>
          <w:szCs w:val="22"/>
        </w:rPr>
        <w:t>s jejich p</w:t>
      </w:r>
      <w:r w:rsidR="00576760" w:rsidRPr="004C286E">
        <w:rPr>
          <w:rFonts w:ascii="Arial" w:hAnsi="Arial" w:cs="Arial"/>
          <w:i/>
          <w:sz w:val="22"/>
          <w:szCs w:val="22"/>
        </w:rPr>
        <w:t>řispěním</w:t>
      </w:r>
      <w:r w:rsidR="001A243E" w:rsidRPr="004C286E">
        <w:rPr>
          <w:rFonts w:ascii="Arial" w:hAnsi="Arial" w:cs="Arial"/>
          <w:i/>
          <w:sz w:val="22"/>
          <w:szCs w:val="22"/>
        </w:rPr>
        <w:t xml:space="preserve"> </w:t>
      </w:r>
      <w:r w:rsidR="00764939" w:rsidRPr="004C286E">
        <w:rPr>
          <w:rFonts w:ascii="Arial" w:hAnsi="Arial" w:cs="Arial"/>
          <w:i/>
          <w:sz w:val="22"/>
          <w:szCs w:val="22"/>
        </w:rPr>
        <w:t>projekt</w:t>
      </w:r>
      <w:r w:rsidR="008D76FC" w:rsidRPr="004C286E">
        <w:rPr>
          <w:rFonts w:ascii="Arial" w:hAnsi="Arial" w:cs="Arial"/>
          <w:i/>
          <w:sz w:val="22"/>
          <w:szCs w:val="22"/>
        </w:rPr>
        <w:t xml:space="preserve"> P</w:t>
      </w:r>
      <w:r w:rsidR="00764939" w:rsidRPr="004C286E">
        <w:rPr>
          <w:rFonts w:ascii="Arial" w:hAnsi="Arial" w:cs="Arial"/>
          <w:i/>
          <w:sz w:val="22"/>
          <w:szCs w:val="22"/>
        </w:rPr>
        <w:t xml:space="preserve">lzeňské hotelové noci, který do Plzně láká nejen </w:t>
      </w:r>
      <w:r w:rsidR="00E42E4B" w:rsidRPr="004C286E">
        <w:rPr>
          <w:rFonts w:ascii="Arial" w:hAnsi="Arial" w:cs="Arial"/>
          <w:i/>
          <w:sz w:val="22"/>
          <w:szCs w:val="22"/>
        </w:rPr>
        <w:t>Čechy</w:t>
      </w:r>
      <w:r w:rsidR="00764939" w:rsidRPr="004C286E">
        <w:rPr>
          <w:rFonts w:ascii="Arial" w:hAnsi="Arial" w:cs="Arial"/>
          <w:i/>
          <w:sz w:val="22"/>
          <w:szCs w:val="22"/>
        </w:rPr>
        <w:t xml:space="preserve"> z okolních i vzdálenějších krajů, ale také místní. T</w:t>
      </w:r>
      <w:r w:rsidR="001A243E" w:rsidRPr="004C286E">
        <w:rPr>
          <w:rFonts w:ascii="Arial" w:hAnsi="Arial" w:cs="Arial"/>
          <w:i/>
          <w:sz w:val="22"/>
          <w:szCs w:val="22"/>
        </w:rPr>
        <w:t>y</w:t>
      </w:r>
      <w:r w:rsidR="00764939" w:rsidRPr="004C286E">
        <w:rPr>
          <w:rFonts w:ascii="Arial" w:hAnsi="Arial" w:cs="Arial"/>
          <w:i/>
          <w:sz w:val="22"/>
          <w:szCs w:val="22"/>
        </w:rPr>
        <w:t xml:space="preserve"> hoteliéři zvou na speciální degustační menu. Mnoho Plzeňanů </w:t>
      </w:r>
      <w:r w:rsidR="007A3348" w:rsidRPr="004C286E">
        <w:rPr>
          <w:rFonts w:ascii="Arial" w:hAnsi="Arial" w:cs="Arial"/>
          <w:i/>
          <w:sz w:val="22"/>
          <w:szCs w:val="22"/>
        </w:rPr>
        <w:t xml:space="preserve">považuje hotely za zařízení </w:t>
      </w:r>
      <w:r w:rsidR="001A243E" w:rsidRPr="004C286E">
        <w:rPr>
          <w:rFonts w:ascii="Arial" w:hAnsi="Arial" w:cs="Arial"/>
          <w:i/>
          <w:sz w:val="22"/>
          <w:szCs w:val="22"/>
        </w:rPr>
        <w:t xml:space="preserve">jen </w:t>
      </w:r>
      <w:r w:rsidR="00D425C6" w:rsidRPr="004C286E">
        <w:rPr>
          <w:rFonts w:ascii="Arial" w:hAnsi="Arial" w:cs="Arial"/>
          <w:i/>
          <w:sz w:val="22"/>
          <w:szCs w:val="22"/>
        </w:rPr>
        <w:t xml:space="preserve">pro </w:t>
      </w:r>
      <w:r w:rsidR="007A3348" w:rsidRPr="004C286E">
        <w:rPr>
          <w:rFonts w:ascii="Arial" w:hAnsi="Arial" w:cs="Arial"/>
          <w:i/>
          <w:sz w:val="22"/>
          <w:szCs w:val="22"/>
        </w:rPr>
        <w:t>turisty,</w:t>
      </w:r>
      <w:r w:rsidR="001A243E" w:rsidRPr="004C286E">
        <w:rPr>
          <w:rFonts w:ascii="Arial" w:hAnsi="Arial" w:cs="Arial"/>
          <w:i/>
          <w:sz w:val="22"/>
          <w:szCs w:val="22"/>
        </w:rPr>
        <w:t xml:space="preserve"> což</w:t>
      </w:r>
      <w:r w:rsidR="007A3348" w:rsidRPr="004C286E">
        <w:rPr>
          <w:rFonts w:ascii="Arial" w:hAnsi="Arial" w:cs="Arial"/>
          <w:i/>
          <w:sz w:val="22"/>
          <w:szCs w:val="22"/>
        </w:rPr>
        <w:t xml:space="preserve"> bychom chtěli změnit. Zajít si s rodinou na tematický brunch, </w:t>
      </w:r>
      <w:r w:rsidR="001A243E" w:rsidRPr="004C286E">
        <w:rPr>
          <w:rFonts w:ascii="Arial" w:hAnsi="Arial" w:cs="Arial"/>
          <w:i/>
          <w:sz w:val="22"/>
          <w:szCs w:val="22"/>
        </w:rPr>
        <w:t>relaxovat v hotelovém</w:t>
      </w:r>
      <w:r w:rsidR="007A3348" w:rsidRPr="004C286E">
        <w:rPr>
          <w:rFonts w:ascii="Arial" w:hAnsi="Arial" w:cs="Arial"/>
          <w:i/>
          <w:sz w:val="22"/>
          <w:szCs w:val="22"/>
        </w:rPr>
        <w:t xml:space="preserve"> wellne</w:t>
      </w:r>
      <w:r w:rsidR="00266483">
        <w:rPr>
          <w:rFonts w:ascii="Arial" w:hAnsi="Arial" w:cs="Arial"/>
          <w:i/>
          <w:sz w:val="22"/>
          <w:szCs w:val="22"/>
        </w:rPr>
        <w:t>s</w:t>
      </w:r>
      <w:r w:rsidR="007A3348" w:rsidRPr="004C286E">
        <w:rPr>
          <w:rFonts w:ascii="Arial" w:hAnsi="Arial" w:cs="Arial"/>
          <w:i/>
          <w:sz w:val="22"/>
          <w:szCs w:val="22"/>
        </w:rPr>
        <w:t>su</w:t>
      </w:r>
      <w:r w:rsidR="001A243E" w:rsidRPr="004C286E">
        <w:rPr>
          <w:rFonts w:ascii="Arial" w:hAnsi="Arial" w:cs="Arial"/>
          <w:i/>
          <w:sz w:val="22"/>
          <w:szCs w:val="22"/>
        </w:rPr>
        <w:t xml:space="preserve">, </w:t>
      </w:r>
      <w:r w:rsidR="00D425C6" w:rsidRPr="004C286E">
        <w:rPr>
          <w:rFonts w:ascii="Arial" w:hAnsi="Arial" w:cs="Arial"/>
          <w:i/>
          <w:sz w:val="22"/>
          <w:szCs w:val="22"/>
        </w:rPr>
        <w:t>nebo dát děti k</w:t>
      </w:r>
      <w:r w:rsidR="00323BCF" w:rsidRPr="004C286E">
        <w:rPr>
          <w:rFonts w:ascii="Arial" w:hAnsi="Arial" w:cs="Arial"/>
          <w:i/>
          <w:sz w:val="22"/>
          <w:szCs w:val="22"/>
        </w:rPr>
        <w:t> </w:t>
      </w:r>
      <w:r w:rsidR="00D425C6" w:rsidRPr="004C286E">
        <w:rPr>
          <w:rFonts w:ascii="Arial" w:hAnsi="Arial" w:cs="Arial"/>
          <w:i/>
          <w:sz w:val="22"/>
          <w:szCs w:val="22"/>
        </w:rPr>
        <w:t>babičce</w:t>
      </w:r>
      <w:r w:rsidR="00323BCF" w:rsidRPr="004C286E">
        <w:rPr>
          <w:rFonts w:ascii="Arial" w:hAnsi="Arial" w:cs="Arial"/>
          <w:i/>
          <w:sz w:val="22"/>
          <w:szCs w:val="22"/>
        </w:rPr>
        <w:t xml:space="preserve">, ubytovat se v hotelu a </w:t>
      </w:r>
      <w:r w:rsidR="00D425C6" w:rsidRPr="004C286E">
        <w:rPr>
          <w:rFonts w:ascii="Arial" w:hAnsi="Arial" w:cs="Arial"/>
          <w:i/>
          <w:sz w:val="22"/>
          <w:szCs w:val="22"/>
        </w:rPr>
        <w:t xml:space="preserve">být turistou ve vlastním městě, </w:t>
      </w:r>
      <w:r w:rsidR="001A243E" w:rsidRPr="004C286E">
        <w:rPr>
          <w:rFonts w:ascii="Arial" w:hAnsi="Arial" w:cs="Arial"/>
          <w:i/>
          <w:sz w:val="22"/>
          <w:szCs w:val="22"/>
        </w:rPr>
        <w:t>to je příjemné,</w:t>
      </w:r>
      <w:r w:rsidR="00387CE2">
        <w:rPr>
          <w:rFonts w:ascii="Arial" w:hAnsi="Arial" w:cs="Arial"/>
          <w:i/>
          <w:sz w:val="22"/>
          <w:szCs w:val="22"/>
        </w:rPr>
        <w:t>“</w:t>
      </w:r>
      <w:r w:rsidR="001A243E" w:rsidRPr="004C286E">
        <w:rPr>
          <w:rFonts w:ascii="Arial" w:hAnsi="Arial" w:cs="Arial"/>
          <w:i/>
          <w:sz w:val="22"/>
          <w:szCs w:val="22"/>
        </w:rPr>
        <w:t xml:space="preserve"> </w:t>
      </w:r>
      <w:r w:rsidR="001A243E" w:rsidRPr="004C286E">
        <w:rPr>
          <w:rFonts w:ascii="Arial" w:hAnsi="Arial" w:cs="Arial"/>
          <w:sz w:val="22"/>
          <w:szCs w:val="22"/>
        </w:rPr>
        <w:t>doplnila Koubíková.</w:t>
      </w:r>
      <w:r w:rsidR="001A243E" w:rsidRPr="004C286E">
        <w:rPr>
          <w:rFonts w:ascii="Arial" w:hAnsi="Arial" w:cs="Arial"/>
          <w:i/>
          <w:sz w:val="22"/>
          <w:szCs w:val="22"/>
        </w:rPr>
        <w:t xml:space="preserve"> </w:t>
      </w:r>
    </w:p>
    <w:p w14:paraId="26C2C8DE" w14:textId="2A80535C" w:rsidR="006C044B" w:rsidRPr="004C286E" w:rsidRDefault="00E42E4B" w:rsidP="00E42E4B">
      <w:pPr>
        <w:pStyle w:val="Nadpis4"/>
        <w:jc w:val="both"/>
        <w:rPr>
          <w:rFonts w:ascii="Arial" w:hAnsi="Arial" w:cs="Arial"/>
          <w:b w:val="0"/>
          <w:sz w:val="22"/>
          <w:szCs w:val="22"/>
        </w:rPr>
      </w:pPr>
      <w:r w:rsidRPr="004C286E">
        <w:rPr>
          <w:rFonts w:ascii="Arial" w:hAnsi="Arial" w:cs="Arial"/>
          <w:b w:val="0"/>
          <w:bCs w:val="0"/>
          <w:sz w:val="22"/>
          <w:szCs w:val="22"/>
        </w:rPr>
        <w:t>Součástí zvýhodněných pobytových balíčků na jednu nebo dvě noci s řadou dalších benefitů jsou také volné vstupenky do celé řady zajímavých plzeňských turistických cílů.</w:t>
      </w:r>
      <w:r w:rsidRPr="004C286E">
        <w:rPr>
          <w:rFonts w:ascii="Arial" w:hAnsi="Arial" w:cs="Arial"/>
          <w:b w:val="0"/>
          <w:sz w:val="22"/>
          <w:szCs w:val="22"/>
        </w:rPr>
        <w:t xml:space="preserve"> </w:t>
      </w:r>
      <w:r w:rsidR="006C044B" w:rsidRPr="004C286E">
        <w:rPr>
          <w:rFonts w:ascii="Arial" w:hAnsi="Arial" w:cs="Arial"/>
          <w:b w:val="0"/>
          <w:sz w:val="22"/>
          <w:szCs w:val="22"/>
        </w:rPr>
        <w:t xml:space="preserve">V rámci pobytového balíčku se návštěvníci zdarma podívají do Loosových interiérů, </w:t>
      </w:r>
      <w:r w:rsidR="00323BCF" w:rsidRPr="004C286E">
        <w:rPr>
          <w:rFonts w:ascii="Arial" w:hAnsi="Arial" w:cs="Arial"/>
          <w:b w:val="0"/>
          <w:sz w:val="22"/>
          <w:szCs w:val="22"/>
        </w:rPr>
        <w:t xml:space="preserve">obou výstavních síní </w:t>
      </w:r>
      <w:r w:rsidR="006C044B" w:rsidRPr="004C286E">
        <w:rPr>
          <w:rFonts w:ascii="Arial" w:hAnsi="Arial" w:cs="Arial"/>
          <w:b w:val="0"/>
          <w:sz w:val="22"/>
          <w:szCs w:val="22"/>
        </w:rPr>
        <w:t xml:space="preserve">Západočeské galerie v Plzni, Pivovarského muzea a muzea </w:t>
      </w:r>
      <w:hyperlink r:id="rId9" w:tgtFrame="_blank" w:history="1">
        <w:r w:rsidR="006C044B" w:rsidRPr="004C286E">
          <w:rPr>
            <w:rFonts w:ascii="Arial" w:hAnsi="Arial" w:cs="Arial"/>
            <w:b w:val="0"/>
            <w:sz w:val="22"/>
            <w:szCs w:val="22"/>
          </w:rPr>
          <w:t>Patton Memorial Pilsen</w:t>
        </w:r>
      </w:hyperlink>
      <w:r w:rsidR="006C044B" w:rsidRPr="004C286E">
        <w:rPr>
          <w:rFonts w:ascii="Arial" w:hAnsi="Arial" w:cs="Arial"/>
          <w:b w:val="0"/>
          <w:sz w:val="22"/>
          <w:szCs w:val="22"/>
        </w:rPr>
        <w:t xml:space="preserve"> a získají 25% slevu na prohlídku </w:t>
      </w:r>
      <w:hyperlink r:id="rId10" w:tgtFrame="_blank" w:history="1">
        <w:r w:rsidR="006C044B" w:rsidRPr="004C286E">
          <w:rPr>
            <w:rFonts w:ascii="Arial" w:hAnsi="Arial" w:cs="Arial"/>
            <w:b w:val="0"/>
            <w:sz w:val="22"/>
            <w:szCs w:val="22"/>
          </w:rPr>
          <w:t>Plzeňského Prazdroje</w:t>
        </w:r>
      </w:hyperlink>
      <w:r w:rsidR="006C044B" w:rsidRPr="004C286E">
        <w:rPr>
          <w:rFonts w:ascii="Arial" w:hAnsi="Arial" w:cs="Arial"/>
          <w:b w:val="0"/>
          <w:sz w:val="22"/>
          <w:szCs w:val="22"/>
        </w:rPr>
        <w:t>.</w:t>
      </w:r>
    </w:p>
    <w:p w14:paraId="328F6D4D" w14:textId="760A7E73" w:rsidR="00AA63EB" w:rsidRPr="004C286E" w:rsidRDefault="00AA63EB" w:rsidP="00AA63EB">
      <w:pPr>
        <w:pStyle w:val="Nadpis4"/>
        <w:jc w:val="both"/>
        <w:rPr>
          <w:rFonts w:ascii="Arial" w:hAnsi="Arial" w:cs="Arial"/>
          <w:b w:val="0"/>
          <w:sz w:val="22"/>
          <w:szCs w:val="22"/>
        </w:rPr>
      </w:pPr>
      <w:r w:rsidRPr="004C286E">
        <w:rPr>
          <w:rFonts w:ascii="Arial" w:hAnsi="Arial" w:cs="Arial"/>
          <w:b w:val="0"/>
          <w:bCs w:val="0"/>
          <w:i/>
          <w:sz w:val="22"/>
          <w:szCs w:val="22"/>
        </w:rPr>
        <w:lastRenderedPageBreak/>
        <w:t>„</w:t>
      </w:r>
      <w:r w:rsidR="002A01EF" w:rsidRPr="004C286E">
        <w:rPr>
          <w:rFonts w:ascii="Arial" w:hAnsi="Arial" w:cs="Arial"/>
          <w:b w:val="0"/>
          <w:bCs w:val="0"/>
          <w:i/>
          <w:sz w:val="22"/>
          <w:szCs w:val="22"/>
        </w:rPr>
        <w:t>Chystáte se do Plzně na dlouho plánovaný výlet? Chcete pozvat vzdálenou rodinu, kterou na gauči neubytujete? Plánujete romantický víkend, nebo jen chcete ochutnat čtyřchodové menu v některém z plzeňských hotelů? Pak určitě zkuste Plzeňské hotelové noci</w:t>
      </w:r>
      <w:r w:rsidRPr="004C286E">
        <w:rPr>
          <w:rFonts w:ascii="Arial" w:hAnsi="Arial" w:cs="Arial"/>
          <w:b w:val="0"/>
          <w:bCs w:val="0"/>
          <w:i/>
          <w:sz w:val="22"/>
          <w:szCs w:val="22"/>
        </w:rPr>
        <w:t xml:space="preserve">, kdy se ubytujete za </w:t>
      </w:r>
      <w:r w:rsidR="00387CE2">
        <w:rPr>
          <w:rFonts w:ascii="Arial" w:hAnsi="Arial" w:cs="Arial"/>
          <w:b w:val="0"/>
          <w:bCs w:val="0"/>
          <w:i/>
          <w:sz w:val="22"/>
          <w:szCs w:val="22"/>
        </w:rPr>
        <w:t>z</w:t>
      </w:r>
      <w:r w:rsidRPr="004C286E">
        <w:rPr>
          <w:rFonts w:ascii="Arial" w:hAnsi="Arial" w:cs="Arial"/>
          <w:b w:val="0"/>
          <w:bCs w:val="0"/>
          <w:i/>
          <w:sz w:val="22"/>
          <w:szCs w:val="22"/>
        </w:rPr>
        <w:t>výhodn</w:t>
      </w:r>
      <w:r w:rsidR="00387CE2">
        <w:rPr>
          <w:rFonts w:ascii="Arial" w:hAnsi="Arial" w:cs="Arial"/>
          <w:b w:val="0"/>
          <w:bCs w:val="0"/>
          <w:i/>
          <w:sz w:val="22"/>
          <w:szCs w:val="22"/>
        </w:rPr>
        <w:t>ěn</w:t>
      </w:r>
      <w:r w:rsidRPr="004C286E">
        <w:rPr>
          <w:rFonts w:ascii="Arial" w:hAnsi="Arial" w:cs="Arial"/>
          <w:b w:val="0"/>
          <w:bCs w:val="0"/>
          <w:i/>
          <w:sz w:val="22"/>
          <w:szCs w:val="22"/>
        </w:rPr>
        <w:t xml:space="preserve">ou cenu, a ještě se </w:t>
      </w:r>
      <w:r w:rsidR="00C56FB9" w:rsidRPr="004C286E">
        <w:rPr>
          <w:rFonts w:ascii="Arial" w:hAnsi="Arial" w:cs="Arial"/>
          <w:b w:val="0"/>
          <w:bCs w:val="0"/>
          <w:i/>
          <w:sz w:val="22"/>
          <w:szCs w:val="22"/>
        </w:rPr>
        <w:t xml:space="preserve">zdarma podíváte </w:t>
      </w:r>
      <w:r w:rsidRPr="004C286E">
        <w:rPr>
          <w:rFonts w:ascii="Arial" w:hAnsi="Arial" w:cs="Arial"/>
          <w:b w:val="0"/>
          <w:bCs w:val="0"/>
          <w:i/>
          <w:sz w:val="22"/>
          <w:szCs w:val="22"/>
        </w:rPr>
        <w:t xml:space="preserve">na mnoho zajímavých </w:t>
      </w:r>
      <w:r w:rsidR="002D0561">
        <w:rPr>
          <w:rFonts w:ascii="Arial" w:hAnsi="Arial" w:cs="Arial"/>
          <w:b w:val="0"/>
          <w:bCs w:val="0"/>
          <w:i/>
          <w:sz w:val="22"/>
          <w:szCs w:val="22"/>
        </w:rPr>
        <w:t>turistických cílů</w:t>
      </w:r>
      <w:r w:rsidR="00C56FB9" w:rsidRPr="004C286E">
        <w:rPr>
          <w:rFonts w:ascii="Arial" w:hAnsi="Arial" w:cs="Arial"/>
          <w:b w:val="0"/>
          <w:bCs w:val="0"/>
          <w:i/>
          <w:sz w:val="22"/>
          <w:szCs w:val="22"/>
        </w:rPr>
        <w:t xml:space="preserve"> v Plzni</w:t>
      </w:r>
      <w:r w:rsidRPr="004C286E">
        <w:rPr>
          <w:rFonts w:ascii="Arial" w:hAnsi="Arial" w:cs="Arial"/>
          <w:b w:val="0"/>
          <w:bCs w:val="0"/>
          <w:i/>
          <w:sz w:val="22"/>
          <w:szCs w:val="22"/>
        </w:rPr>
        <w:t>,“ doplnila Anna Gaierová</w:t>
      </w:r>
      <w:r w:rsidRPr="004C286E">
        <w:rPr>
          <w:rFonts w:ascii="Arial" w:hAnsi="Arial" w:cs="Arial"/>
          <w:b w:val="0"/>
          <w:sz w:val="22"/>
          <w:szCs w:val="22"/>
        </w:rPr>
        <w:t xml:space="preserve"> z organizace Plzeň-TURISMUS, která má projekt Plzeňské hotelové noci na starosti.</w:t>
      </w:r>
    </w:p>
    <w:p w14:paraId="6CEAE381" w14:textId="73C3ED0F" w:rsidR="005A571F" w:rsidRPr="004C286E" w:rsidRDefault="00F037C3" w:rsidP="002A712E">
      <w:pPr>
        <w:spacing w:line="240" w:lineRule="auto"/>
        <w:ind w:right="651"/>
        <w:jc w:val="both"/>
        <w:rPr>
          <w:rFonts w:ascii="Arial" w:eastAsia="Times New Roman" w:hAnsi="Arial" w:cs="Arial"/>
          <w:bCs/>
          <w:lang w:eastAsia="cs-CZ"/>
        </w:rPr>
      </w:pPr>
      <w:r w:rsidRPr="004C286E">
        <w:rPr>
          <w:rFonts w:ascii="Arial" w:eastAsia="Times New Roman" w:hAnsi="Arial" w:cs="Arial"/>
          <w:bCs/>
          <w:lang w:eastAsia="cs-CZ"/>
        </w:rPr>
        <w:t xml:space="preserve">Do projektu </w:t>
      </w:r>
      <w:r w:rsidR="003D5CA1" w:rsidRPr="004C286E">
        <w:rPr>
          <w:rFonts w:ascii="Arial" w:eastAsia="Times New Roman" w:hAnsi="Arial" w:cs="Arial"/>
          <w:bCs/>
          <w:lang w:eastAsia="cs-CZ"/>
        </w:rPr>
        <w:t xml:space="preserve">Plzeňské hotelové noci </w:t>
      </w:r>
      <w:r w:rsidRPr="004C286E">
        <w:rPr>
          <w:rFonts w:ascii="Arial" w:eastAsia="Times New Roman" w:hAnsi="Arial" w:cs="Arial"/>
          <w:bCs/>
          <w:lang w:eastAsia="cs-CZ"/>
        </w:rPr>
        <w:t>jsou zapojeny hotely</w:t>
      </w:r>
      <w:r w:rsidR="003D5CA1" w:rsidRPr="004C286E">
        <w:rPr>
          <w:rFonts w:ascii="Arial" w:eastAsia="Times New Roman" w:hAnsi="Arial" w:cs="Arial"/>
          <w:bCs/>
          <w:lang w:eastAsia="cs-CZ"/>
        </w:rPr>
        <w:t xml:space="preserve"> </w:t>
      </w:r>
      <w:r w:rsidR="005A571F" w:rsidRPr="004C286E">
        <w:rPr>
          <w:rFonts w:ascii="Arial" w:eastAsia="Times New Roman" w:hAnsi="Arial" w:cs="Arial"/>
          <w:bCs/>
          <w:lang w:eastAsia="cs-CZ"/>
        </w:rPr>
        <w:t>Avenue Pallova 28, Courtyard by Marriott</w:t>
      </w:r>
      <w:r w:rsidR="005256EA" w:rsidRPr="004C286E">
        <w:rPr>
          <w:rFonts w:ascii="Arial" w:eastAsia="Times New Roman" w:hAnsi="Arial" w:cs="Arial"/>
          <w:bCs/>
          <w:lang w:eastAsia="cs-CZ"/>
        </w:rPr>
        <w:t xml:space="preserve"> Pilsen</w:t>
      </w:r>
      <w:r w:rsidR="005A571F" w:rsidRPr="004C286E">
        <w:rPr>
          <w:rFonts w:ascii="Arial" w:eastAsia="Times New Roman" w:hAnsi="Arial" w:cs="Arial"/>
          <w:bCs/>
          <w:lang w:eastAsia="cs-CZ"/>
        </w:rPr>
        <w:t>, Hotel Central, Hotel Continental, Hotel Panorama, Hotel Plzeň, Hotel Trend, Hotel U Pramenů, Hotel Victoria, Hotel a restaurace Green Gondola, Ibis Hotel Plzeň, Parkhotel Plzeň, Penzion U Salzmannů, PRIMAVERA Hotel &amp; Congress centre, Purkmistr – Pivovarský dvůr Plzeň, Vienna House Easy Pilsen</w:t>
      </w:r>
      <w:r w:rsidR="005256EA" w:rsidRPr="004C286E">
        <w:rPr>
          <w:rFonts w:ascii="Arial" w:eastAsia="Times New Roman" w:hAnsi="Arial" w:cs="Arial"/>
          <w:bCs/>
          <w:lang w:eastAsia="cs-CZ"/>
        </w:rPr>
        <w:t xml:space="preserve"> a</w:t>
      </w:r>
      <w:r w:rsidR="005A571F" w:rsidRPr="004C286E">
        <w:rPr>
          <w:rFonts w:ascii="Arial" w:eastAsia="Times New Roman" w:hAnsi="Arial" w:cs="Arial"/>
          <w:bCs/>
          <w:lang w:eastAsia="cs-CZ"/>
        </w:rPr>
        <w:t xml:space="preserve"> Wellness Penzion U Gigantu.</w:t>
      </w:r>
    </w:p>
    <w:p w14:paraId="3EE0DC7B" w14:textId="30BA0F54" w:rsidR="003D5CA1" w:rsidRPr="004C286E" w:rsidRDefault="003D5CA1" w:rsidP="002A712E">
      <w:pPr>
        <w:spacing w:after="0" w:line="240" w:lineRule="auto"/>
        <w:ind w:right="651"/>
        <w:jc w:val="both"/>
        <w:rPr>
          <w:rFonts w:ascii="Arial" w:hAnsi="Arial" w:cs="Arial"/>
        </w:rPr>
      </w:pPr>
    </w:p>
    <w:p w14:paraId="53772563" w14:textId="77777777" w:rsidR="003D5CA1" w:rsidRPr="004C286E" w:rsidRDefault="003D5CA1" w:rsidP="002A712E">
      <w:pPr>
        <w:spacing w:after="0" w:line="240" w:lineRule="auto"/>
        <w:ind w:right="651"/>
        <w:jc w:val="both"/>
        <w:rPr>
          <w:rFonts w:ascii="Arial" w:hAnsi="Arial" w:cs="Arial"/>
        </w:rPr>
      </w:pPr>
      <w:r w:rsidRPr="004C286E">
        <w:rPr>
          <w:rFonts w:ascii="Arial" w:hAnsi="Arial" w:cs="Arial"/>
        </w:rPr>
        <w:t xml:space="preserve">Více informací na </w:t>
      </w:r>
      <w:hyperlink r:id="rId11" w:history="1">
        <w:r w:rsidRPr="004C286E">
          <w:rPr>
            <w:rStyle w:val="Hypertextovodkaz"/>
            <w:rFonts w:ascii="Arial" w:hAnsi="Arial" w:cs="Arial"/>
          </w:rPr>
          <w:t>www.plzenskehotelovenoci.cz</w:t>
        </w:r>
      </w:hyperlink>
      <w:r w:rsidRPr="004C286E">
        <w:rPr>
          <w:rFonts w:ascii="Arial" w:hAnsi="Arial" w:cs="Arial"/>
        </w:rPr>
        <w:t>.</w:t>
      </w:r>
    </w:p>
    <w:p w14:paraId="3996E8B9" w14:textId="77777777" w:rsidR="004C286E" w:rsidRDefault="004C286E" w:rsidP="0036283B">
      <w:pPr>
        <w:spacing w:after="0" w:line="240" w:lineRule="auto"/>
        <w:rPr>
          <w:rStyle w:val="Siln"/>
          <w:rFonts w:ascii="Arial" w:hAnsi="Arial" w:cs="Arial"/>
          <w:color w:val="292C2F"/>
          <w:sz w:val="20"/>
        </w:rPr>
      </w:pPr>
    </w:p>
    <w:p w14:paraId="0714221C" w14:textId="6591B88E" w:rsidR="00415000" w:rsidRPr="00266483" w:rsidRDefault="00415000" w:rsidP="0036283B">
      <w:pPr>
        <w:spacing w:after="0" w:line="240" w:lineRule="auto"/>
        <w:rPr>
          <w:rStyle w:val="Siln"/>
          <w:rFonts w:ascii="Arial" w:eastAsia="Times New Roman" w:hAnsi="Arial" w:cs="Arial"/>
          <w:color w:val="292C2F"/>
          <w:sz w:val="20"/>
          <w:szCs w:val="20"/>
          <w:lang w:eastAsia="cs-CZ"/>
        </w:rPr>
      </w:pPr>
      <w:r w:rsidRPr="00266483">
        <w:rPr>
          <w:rStyle w:val="Siln"/>
          <w:rFonts w:ascii="Arial" w:hAnsi="Arial" w:cs="Arial"/>
          <w:color w:val="292C2F"/>
          <w:sz w:val="20"/>
          <w:szCs w:val="20"/>
        </w:rPr>
        <w:t xml:space="preserve">Kontakt pro média: </w:t>
      </w:r>
      <w:r w:rsidRPr="00266483">
        <w:rPr>
          <w:rStyle w:val="Siln"/>
          <w:rFonts w:ascii="Arial" w:hAnsi="Arial" w:cs="Arial"/>
          <w:color w:val="292C2F"/>
          <w:sz w:val="20"/>
          <w:szCs w:val="20"/>
        </w:rPr>
        <w:tab/>
      </w:r>
      <w:r w:rsidRPr="00266483">
        <w:rPr>
          <w:rStyle w:val="Siln"/>
          <w:rFonts w:ascii="Arial" w:hAnsi="Arial" w:cs="Arial"/>
          <w:color w:val="292C2F"/>
          <w:sz w:val="20"/>
          <w:szCs w:val="20"/>
        </w:rPr>
        <w:br/>
        <w:t>Petra Vomelová</w:t>
      </w:r>
    </w:p>
    <w:p w14:paraId="2A6D33A9" w14:textId="77777777" w:rsidR="00415000" w:rsidRPr="00266483" w:rsidRDefault="00086945" w:rsidP="0036283B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Style w:val="Hypertextovodkaz"/>
          <w:rFonts w:ascii="Arial" w:hAnsi="Arial" w:cs="Arial"/>
          <w:sz w:val="20"/>
          <w:szCs w:val="20"/>
        </w:rPr>
      </w:pPr>
      <w:hyperlink r:id="rId12" w:history="1">
        <w:r w:rsidR="00415000" w:rsidRPr="00266483">
          <w:rPr>
            <w:rStyle w:val="Hypertextovodkaz"/>
            <w:rFonts w:ascii="Arial" w:hAnsi="Arial" w:cs="Arial"/>
            <w:sz w:val="20"/>
            <w:szCs w:val="20"/>
          </w:rPr>
          <w:t>vomelova@plzen.eu</w:t>
        </w:r>
      </w:hyperlink>
    </w:p>
    <w:p w14:paraId="3A63A9AB" w14:textId="1E1BB53B" w:rsidR="0036283B" w:rsidRPr="00266483" w:rsidRDefault="00415000" w:rsidP="0036283B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Style w:val="Siln"/>
          <w:rFonts w:ascii="Arial" w:hAnsi="Arial" w:cs="Arial"/>
          <w:b w:val="0"/>
          <w:color w:val="292C2F"/>
          <w:sz w:val="20"/>
          <w:szCs w:val="20"/>
        </w:rPr>
      </w:pPr>
      <w:r w:rsidRPr="00266483">
        <w:rPr>
          <w:rStyle w:val="Siln"/>
          <w:rFonts w:ascii="Arial" w:hAnsi="Arial" w:cs="Arial"/>
          <w:b w:val="0"/>
          <w:color w:val="292C2F"/>
          <w:sz w:val="20"/>
          <w:szCs w:val="20"/>
        </w:rPr>
        <w:t xml:space="preserve"> +420 607 280</w:t>
      </w:r>
      <w:r w:rsidR="0061061E" w:rsidRPr="00266483">
        <w:rPr>
          <w:rStyle w:val="Siln"/>
          <w:rFonts w:ascii="Arial" w:hAnsi="Arial" w:cs="Arial"/>
          <w:b w:val="0"/>
          <w:color w:val="292C2F"/>
          <w:sz w:val="20"/>
          <w:szCs w:val="20"/>
        </w:rPr>
        <w:t> </w:t>
      </w:r>
      <w:r w:rsidRPr="00266483">
        <w:rPr>
          <w:rStyle w:val="Siln"/>
          <w:rFonts w:ascii="Arial" w:hAnsi="Arial" w:cs="Arial"/>
          <w:b w:val="0"/>
          <w:color w:val="292C2F"/>
          <w:sz w:val="20"/>
          <w:szCs w:val="20"/>
        </w:rPr>
        <w:t>064</w:t>
      </w:r>
    </w:p>
    <w:p w14:paraId="4B731231" w14:textId="77777777" w:rsidR="0061061E" w:rsidRDefault="0061061E" w:rsidP="007510D5">
      <w:pPr>
        <w:spacing w:line="240" w:lineRule="auto"/>
        <w:jc w:val="both"/>
        <w:rPr>
          <w:rFonts w:ascii="Arial" w:hAnsi="Arial" w:cs="Arial"/>
          <w:b/>
          <w:u w:val="single"/>
        </w:rPr>
      </w:pPr>
    </w:p>
    <w:p w14:paraId="4837ECAE" w14:textId="77777777" w:rsidR="00387CE2" w:rsidRDefault="00387CE2" w:rsidP="007510D5">
      <w:pPr>
        <w:spacing w:line="240" w:lineRule="auto"/>
        <w:jc w:val="both"/>
        <w:rPr>
          <w:rFonts w:ascii="Arial" w:hAnsi="Arial" w:cs="Arial"/>
          <w:b/>
          <w:u w:val="single"/>
        </w:rPr>
      </w:pPr>
    </w:p>
    <w:p w14:paraId="25EF5B08" w14:textId="08D7572C" w:rsidR="00524382" w:rsidRPr="00415000" w:rsidRDefault="00524382" w:rsidP="007510D5">
      <w:pPr>
        <w:spacing w:line="240" w:lineRule="auto"/>
        <w:jc w:val="both"/>
        <w:rPr>
          <w:rFonts w:ascii="Arial" w:hAnsi="Arial" w:cs="Arial"/>
          <w:b/>
          <w:u w:val="single"/>
        </w:rPr>
      </w:pPr>
      <w:r w:rsidRPr="00415000">
        <w:rPr>
          <w:rFonts w:ascii="Arial" w:hAnsi="Arial" w:cs="Arial"/>
          <w:b/>
          <w:u w:val="single"/>
        </w:rPr>
        <w:t>Seznam zapojených hotelů:</w:t>
      </w:r>
    </w:p>
    <w:p w14:paraId="56F72ED4" w14:textId="77777777" w:rsidR="009465F6" w:rsidRPr="009465F6" w:rsidRDefault="009465F6" w:rsidP="007510D5">
      <w:pPr>
        <w:spacing w:line="240" w:lineRule="auto"/>
        <w:jc w:val="both"/>
        <w:rPr>
          <w:rFonts w:ascii="Arial" w:hAnsi="Arial" w:cs="Arial"/>
          <w:b/>
          <w:u w:val="single"/>
        </w:rPr>
      </w:pPr>
      <w:bookmarkStart w:id="3" w:name="_Hlk88480278"/>
      <w:r w:rsidRPr="009465F6">
        <w:rPr>
          <w:rFonts w:ascii="Arial" w:hAnsi="Arial" w:cs="Arial"/>
          <w:b/>
          <w:u w:val="single"/>
        </w:rPr>
        <w:t>Avenue Pallova 28</w:t>
      </w:r>
    </w:p>
    <w:p w14:paraId="63CC69AF" w14:textId="78814A85" w:rsidR="009465F6" w:rsidRPr="009465F6" w:rsidRDefault="009465F6" w:rsidP="007510D5">
      <w:pPr>
        <w:spacing w:line="240" w:lineRule="auto"/>
        <w:jc w:val="both"/>
        <w:rPr>
          <w:rFonts w:ascii="Arial" w:hAnsi="Arial" w:cs="Arial"/>
        </w:rPr>
      </w:pPr>
      <w:r w:rsidRPr="009465F6">
        <w:rPr>
          <w:rFonts w:ascii="Arial" w:hAnsi="Arial" w:cs="Arial"/>
        </w:rPr>
        <w:t>Příjemné ubytování v komfortně zařízeném čtyřhvězdičkovém hotelu v srdci Plzně, vedle parku Mlýnská strouha a 600 m od Doosan Arény, kde sídlí plzeňsk</w:t>
      </w:r>
      <w:r w:rsidR="00F037C3">
        <w:rPr>
          <w:rFonts w:ascii="Arial" w:hAnsi="Arial" w:cs="Arial"/>
        </w:rPr>
        <w:t>ý fotbalový klub</w:t>
      </w:r>
      <w:r w:rsidRPr="009465F6">
        <w:rPr>
          <w:rFonts w:ascii="Arial" w:hAnsi="Arial" w:cs="Arial"/>
        </w:rPr>
        <w:t xml:space="preserve"> Viktor</w:t>
      </w:r>
      <w:r w:rsidR="00F037C3">
        <w:rPr>
          <w:rFonts w:ascii="Arial" w:hAnsi="Arial" w:cs="Arial"/>
        </w:rPr>
        <w:t>ia Plzeň</w:t>
      </w:r>
      <w:r w:rsidRPr="009465F6">
        <w:rPr>
          <w:rFonts w:ascii="Arial" w:hAnsi="Arial" w:cs="Arial"/>
        </w:rPr>
        <w:t>. Moderní hotel je vybaven různými typy pokojů o velikosti až 55 m</w:t>
      </w:r>
      <w:r w:rsidRPr="009465F6">
        <w:rPr>
          <w:rFonts w:ascii="Arial" w:hAnsi="Arial" w:cs="Arial"/>
          <w:vertAlign w:val="superscript"/>
        </w:rPr>
        <w:t>2</w:t>
      </w:r>
      <w:r w:rsidRPr="009465F6">
        <w:rPr>
          <w:rFonts w:ascii="Arial" w:hAnsi="Arial" w:cs="Arial"/>
        </w:rPr>
        <w:t xml:space="preserve">. Dále disponuje lobby barem a nabízí bufetové snídaně. </w:t>
      </w:r>
    </w:p>
    <w:p w14:paraId="35F87F38" w14:textId="2C761DB2" w:rsidR="004E05F3" w:rsidRPr="009465F6" w:rsidRDefault="004E05F3" w:rsidP="004E05F3">
      <w:pPr>
        <w:spacing w:line="240" w:lineRule="auto"/>
        <w:jc w:val="both"/>
        <w:rPr>
          <w:rFonts w:ascii="Arial" w:hAnsi="Arial" w:cs="Arial"/>
          <w:b/>
          <w:u w:val="single"/>
        </w:rPr>
      </w:pPr>
      <w:r w:rsidRPr="009465F6">
        <w:rPr>
          <w:rFonts w:ascii="Arial" w:hAnsi="Arial" w:cs="Arial"/>
          <w:b/>
          <w:u w:val="single"/>
        </w:rPr>
        <w:t>Courtyard by Marriott</w:t>
      </w:r>
      <w:r w:rsidR="005256EA">
        <w:rPr>
          <w:rFonts w:ascii="Arial" w:hAnsi="Arial" w:cs="Arial"/>
          <w:b/>
          <w:u w:val="single"/>
        </w:rPr>
        <w:t xml:space="preserve"> Pilsen</w:t>
      </w:r>
    </w:p>
    <w:p w14:paraId="19355353" w14:textId="77777777" w:rsidR="004E05F3" w:rsidRPr="009465F6" w:rsidRDefault="004E05F3" w:rsidP="004E05F3">
      <w:pPr>
        <w:spacing w:line="240" w:lineRule="auto"/>
        <w:jc w:val="both"/>
        <w:rPr>
          <w:rFonts w:ascii="Arial" w:hAnsi="Arial" w:cs="Arial"/>
        </w:rPr>
      </w:pPr>
      <w:r w:rsidRPr="009465F6">
        <w:rPr>
          <w:rFonts w:ascii="Arial" w:hAnsi="Arial" w:cs="Arial"/>
        </w:rPr>
        <w:t xml:space="preserve">Komfortní ubytování v centru města, pár minut od náměstí Republiky. Luxusně vybavené pokoje a apartmány. Důraz na business klientelu a náležitě vybavené pokoje. Fitness centrum v 6. patře s krásným výhledem na město. </w:t>
      </w:r>
    </w:p>
    <w:p w14:paraId="2C373DCB" w14:textId="77777777" w:rsidR="008A74DD" w:rsidRPr="009465F6" w:rsidRDefault="008A74DD" w:rsidP="008A74DD">
      <w:pPr>
        <w:spacing w:line="240" w:lineRule="auto"/>
        <w:jc w:val="both"/>
        <w:rPr>
          <w:rFonts w:ascii="Arial" w:hAnsi="Arial" w:cs="Arial"/>
        </w:rPr>
      </w:pPr>
      <w:r w:rsidRPr="009465F6">
        <w:rPr>
          <w:rFonts w:ascii="Arial" w:hAnsi="Arial" w:cs="Arial"/>
          <w:b/>
          <w:u w:val="single"/>
        </w:rPr>
        <w:t>Green Gondola</w:t>
      </w:r>
      <w:r w:rsidRPr="009465F6">
        <w:rPr>
          <w:rFonts w:ascii="Arial" w:hAnsi="Arial" w:cs="Arial"/>
        </w:rPr>
        <w:t xml:space="preserve"> </w:t>
      </w:r>
    </w:p>
    <w:p w14:paraId="5E4A6FA2" w14:textId="77777777" w:rsidR="008A74DD" w:rsidRPr="009465F6" w:rsidRDefault="008A74DD" w:rsidP="008A74DD">
      <w:pPr>
        <w:spacing w:line="240" w:lineRule="auto"/>
        <w:jc w:val="both"/>
        <w:rPr>
          <w:rFonts w:ascii="Arial" w:hAnsi="Arial" w:cs="Arial"/>
        </w:rPr>
      </w:pPr>
      <w:r w:rsidRPr="009465F6">
        <w:rPr>
          <w:rFonts w:ascii="Arial" w:hAnsi="Arial" w:cs="Arial"/>
        </w:rPr>
        <w:t xml:space="preserve">Nedaleko náměstí Republiky, v klidné části u Mlýnské strouhy, které se přezdívá plzeňské Benátky. Hotel disponuje dvaceti pokoji. Restaurace nabízí českou a mezinárodní kuchyni, ale i raw a paleo pokrmy. Relaxace ve wellness s privátní saunou a vířivkou. </w:t>
      </w:r>
    </w:p>
    <w:p w14:paraId="33FF4347" w14:textId="0067D204" w:rsidR="009465F6" w:rsidRPr="009465F6" w:rsidRDefault="00243A1F" w:rsidP="007510D5">
      <w:pPr>
        <w:spacing w:line="240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Hotel </w:t>
      </w:r>
      <w:r w:rsidR="009465F6" w:rsidRPr="009465F6">
        <w:rPr>
          <w:rFonts w:ascii="Arial" w:hAnsi="Arial" w:cs="Arial"/>
          <w:b/>
          <w:u w:val="single"/>
        </w:rPr>
        <w:t>Central</w:t>
      </w:r>
    </w:p>
    <w:p w14:paraId="62C4D96D" w14:textId="308B84F3" w:rsidR="009465F6" w:rsidRPr="009465F6" w:rsidRDefault="009465F6" w:rsidP="007510D5">
      <w:pPr>
        <w:spacing w:line="240" w:lineRule="auto"/>
        <w:jc w:val="both"/>
        <w:rPr>
          <w:rFonts w:ascii="Arial" w:hAnsi="Arial" w:cs="Arial"/>
        </w:rPr>
      </w:pPr>
      <w:r w:rsidRPr="009465F6">
        <w:rPr>
          <w:rFonts w:ascii="Arial" w:hAnsi="Arial" w:cs="Arial"/>
        </w:rPr>
        <w:t>Přímo na náměstí Republiky, původní Arnoldovský dům, později hostinec, který navštěvovali městští radní a další vznešení hosté. Původní budova byla zbourána a vznikl zde nový hotel Ural, později hotel Central. Nabízí wellness se saunou, párou a vířivkou. Na střeše je c</w:t>
      </w:r>
      <w:r w:rsidR="008749F0">
        <w:rPr>
          <w:rFonts w:ascii="Arial" w:hAnsi="Arial" w:cs="Arial"/>
        </w:rPr>
        <w:t>afé</w:t>
      </w:r>
      <w:r w:rsidRPr="009465F6">
        <w:rPr>
          <w:rFonts w:ascii="Arial" w:hAnsi="Arial" w:cs="Arial"/>
        </w:rPr>
        <w:t xml:space="preserve"> bar Terraza s krásným výhledem. </w:t>
      </w:r>
    </w:p>
    <w:p w14:paraId="34D6143F" w14:textId="3D069D29" w:rsidR="009465F6" w:rsidRPr="009465F6" w:rsidRDefault="001A380C" w:rsidP="007510D5">
      <w:pPr>
        <w:spacing w:line="240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Hotel </w:t>
      </w:r>
      <w:r w:rsidR="009465F6" w:rsidRPr="009465F6">
        <w:rPr>
          <w:rFonts w:ascii="Arial" w:hAnsi="Arial" w:cs="Arial"/>
          <w:b/>
          <w:u w:val="single"/>
        </w:rPr>
        <w:t>Continental</w:t>
      </w:r>
    </w:p>
    <w:p w14:paraId="13D39313" w14:textId="2B4E86E1" w:rsidR="009465F6" w:rsidRPr="009465F6" w:rsidRDefault="009465F6" w:rsidP="007510D5">
      <w:pPr>
        <w:spacing w:line="240" w:lineRule="auto"/>
        <w:jc w:val="both"/>
        <w:rPr>
          <w:rFonts w:ascii="Arial" w:hAnsi="Arial" w:cs="Arial"/>
        </w:rPr>
      </w:pPr>
      <w:r w:rsidRPr="009465F6">
        <w:rPr>
          <w:rFonts w:ascii="Arial" w:hAnsi="Arial" w:cs="Arial"/>
        </w:rPr>
        <w:t xml:space="preserve">Hotel s více než stoletou historií v centru města ukrývá tajemství původních majitelů. Ubytování ve stylově zařízených pokojích s dobovým nábytkem, ve kterých </w:t>
      </w:r>
      <w:r w:rsidRPr="00642E48">
        <w:rPr>
          <w:rFonts w:ascii="Arial" w:hAnsi="Arial" w:cs="Arial"/>
        </w:rPr>
        <w:t>nocoval</w:t>
      </w:r>
      <w:r w:rsidR="00642E48" w:rsidRPr="00642E48">
        <w:rPr>
          <w:rFonts w:ascii="Arial" w:hAnsi="Arial" w:cs="Arial"/>
        </w:rPr>
        <w:t>y</w:t>
      </w:r>
      <w:r w:rsidRPr="009465F6">
        <w:rPr>
          <w:rFonts w:ascii="Arial" w:hAnsi="Arial" w:cs="Arial"/>
        </w:rPr>
        <w:t xml:space="preserve"> známé osobnosti jako Marlene Dietrich nebo Gérard Depardieu. Restaurace a kavárna s nádechem první republiky. </w:t>
      </w:r>
    </w:p>
    <w:p w14:paraId="6BE37634" w14:textId="0E64F8DC" w:rsidR="009465F6" w:rsidRPr="009465F6" w:rsidRDefault="00F15D5B" w:rsidP="007510D5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 xml:space="preserve">Hotel </w:t>
      </w:r>
      <w:r w:rsidR="009465F6" w:rsidRPr="009465F6">
        <w:rPr>
          <w:rFonts w:ascii="Arial" w:hAnsi="Arial" w:cs="Arial"/>
          <w:b/>
          <w:u w:val="single"/>
        </w:rPr>
        <w:t>Panorama</w:t>
      </w:r>
    </w:p>
    <w:p w14:paraId="103A87AE" w14:textId="45D5CFAA" w:rsidR="009465F6" w:rsidRPr="009465F6" w:rsidRDefault="000466E6" w:rsidP="007510D5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Nově </w:t>
      </w:r>
      <w:r w:rsidR="009465F6" w:rsidRPr="009465F6">
        <w:rPr>
          <w:rFonts w:ascii="Arial" w:hAnsi="Arial" w:cs="Arial"/>
        </w:rPr>
        <w:t>zrekonstruovaný rodinný hotel vhodný pro služební cesty, rodiny s dětmi a turisty</w:t>
      </w:r>
      <w:r>
        <w:rPr>
          <w:rFonts w:ascii="Arial" w:hAnsi="Arial" w:cs="Arial"/>
        </w:rPr>
        <w:t xml:space="preserve"> v</w:t>
      </w:r>
      <w:r w:rsidRPr="009465F6">
        <w:rPr>
          <w:rFonts w:ascii="Arial" w:hAnsi="Arial" w:cs="Arial"/>
        </w:rPr>
        <w:t xml:space="preserve"> příjemné lokalitě u Košuteckého jezírka a </w:t>
      </w:r>
      <w:r>
        <w:rPr>
          <w:rFonts w:ascii="Arial" w:hAnsi="Arial" w:cs="Arial"/>
        </w:rPr>
        <w:t xml:space="preserve">přírodního </w:t>
      </w:r>
      <w:r w:rsidRPr="009465F6">
        <w:rPr>
          <w:rFonts w:ascii="Arial" w:hAnsi="Arial" w:cs="Arial"/>
        </w:rPr>
        <w:t>parku</w:t>
      </w:r>
      <w:r w:rsidR="009465F6" w:rsidRPr="009465F6">
        <w:rPr>
          <w:rFonts w:ascii="Arial" w:hAnsi="Arial" w:cs="Arial"/>
        </w:rPr>
        <w:t xml:space="preserve">. Restaurace s venkovní terasou a výhledem na panorama města. Součástí je wellness centrum – pára, sauna, hydromasážní vany. </w:t>
      </w:r>
    </w:p>
    <w:p w14:paraId="62A06751" w14:textId="0D103D98" w:rsidR="009465F6" w:rsidRPr="009465F6" w:rsidRDefault="00C45C38" w:rsidP="007510D5">
      <w:pPr>
        <w:spacing w:line="240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lastRenderedPageBreak/>
        <w:t xml:space="preserve">Hotel </w:t>
      </w:r>
      <w:r w:rsidR="009465F6" w:rsidRPr="009465F6">
        <w:rPr>
          <w:rFonts w:ascii="Arial" w:hAnsi="Arial" w:cs="Arial"/>
          <w:b/>
          <w:u w:val="single"/>
        </w:rPr>
        <w:t>Plzeň</w:t>
      </w:r>
    </w:p>
    <w:p w14:paraId="3EA8899C" w14:textId="5A2CA326" w:rsidR="009465F6" w:rsidRPr="009465F6" w:rsidRDefault="009465F6" w:rsidP="007510D5">
      <w:pPr>
        <w:spacing w:line="240" w:lineRule="auto"/>
        <w:jc w:val="both"/>
        <w:rPr>
          <w:rFonts w:ascii="Arial" w:hAnsi="Arial" w:cs="Arial"/>
        </w:rPr>
      </w:pPr>
      <w:r w:rsidRPr="009465F6">
        <w:rPr>
          <w:rFonts w:ascii="Arial" w:hAnsi="Arial" w:cs="Arial"/>
        </w:rPr>
        <w:t xml:space="preserve">Tříhvězdičkový hotel, vzdálen 5 minut pěšky od centra města. Disponuje celkem 38 pokoji a apartmány. Restaurace nabízí snídaně, součástí objektu je pizzerie Massimo a Gepard Burger. </w:t>
      </w:r>
    </w:p>
    <w:p w14:paraId="07D0B954" w14:textId="25468298" w:rsidR="009465F6" w:rsidRPr="009465F6" w:rsidRDefault="00C45C38" w:rsidP="007510D5">
      <w:pPr>
        <w:spacing w:line="240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Hotel </w:t>
      </w:r>
      <w:r w:rsidR="009465F6" w:rsidRPr="009465F6">
        <w:rPr>
          <w:rFonts w:ascii="Arial" w:hAnsi="Arial" w:cs="Arial"/>
          <w:b/>
          <w:u w:val="single"/>
        </w:rPr>
        <w:t>Trend</w:t>
      </w:r>
    </w:p>
    <w:p w14:paraId="6D627B9E" w14:textId="1C592B19" w:rsidR="009465F6" w:rsidRPr="00035FDE" w:rsidRDefault="00CC4955" w:rsidP="007510D5">
      <w:pPr>
        <w:spacing w:line="240" w:lineRule="auto"/>
        <w:jc w:val="both"/>
        <w:rPr>
          <w:rFonts w:ascii="Arial" w:hAnsi="Arial" w:cs="Arial"/>
        </w:rPr>
      </w:pPr>
      <w:r w:rsidRPr="00035FDE">
        <w:rPr>
          <w:rFonts w:ascii="Arial" w:hAnsi="Arial" w:cs="Arial"/>
        </w:rPr>
        <w:t>Klidný r</w:t>
      </w:r>
      <w:r w:rsidR="009465F6" w:rsidRPr="00035FDE">
        <w:rPr>
          <w:rFonts w:ascii="Arial" w:hAnsi="Arial" w:cs="Arial"/>
        </w:rPr>
        <w:t xml:space="preserve">odinný hotel nedaleko centra města </w:t>
      </w:r>
      <w:r w:rsidR="006213A0" w:rsidRPr="00035FDE">
        <w:rPr>
          <w:rFonts w:ascii="Arial" w:hAnsi="Arial" w:cs="Arial"/>
        </w:rPr>
        <w:t>nabízí</w:t>
      </w:r>
      <w:r w:rsidR="009465F6" w:rsidRPr="00035FDE">
        <w:rPr>
          <w:rFonts w:ascii="Arial" w:hAnsi="Arial" w:cs="Arial"/>
        </w:rPr>
        <w:t xml:space="preserve"> ubytování </w:t>
      </w:r>
      <w:r w:rsidRPr="00035FDE">
        <w:rPr>
          <w:rFonts w:ascii="Arial" w:hAnsi="Arial" w:cs="Arial"/>
        </w:rPr>
        <w:t>v pokojích až pro šest osob. S</w:t>
      </w:r>
      <w:r w:rsidR="009465F6" w:rsidRPr="00035FDE">
        <w:rPr>
          <w:rFonts w:ascii="Arial" w:hAnsi="Arial" w:cs="Arial"/>
        </w:rPr>
        <w:t>nídan</w:t>
      </w:r>
      <w:r w:rsidRPr="00035FDE">
        <w:rPr>
          <w:rFonts w:ascii="Arial" w:hAnsi="Arial" w:cs="Arial"/>
        </w:rPr>
        <w:t>i je možné si užít n</w:t>
      </w:r>
      <w:r w:rsidR="006213A0" w:rsidRPr="00035FDE">
        <w:rPr>
          <w:rFonts w:ascii="Arial" w:hAnsi="Arial" w:cs="Arial"/>
        </w:rPr>
        <w:t>a t</w:t>
      </w:r>
      <w:r w:rsidR="009465F6" w:rsidRPr="00035FDE">
        <w:rPr>
          <w:rFonts w:ascii="Arial" w:hAnsi="Arial" w:cs="Arial"/>
        </w:rPr>
        <w:t>eras</w:t>
      </w:r>
      <w:r w:rsidRPr="00035FDE">
        <w:rPr>
          <w:rFonts w:ascii="Arial" w:hAnsi="Arial" w:cs="Arial"/>
        </w:rPr>
        <w:t>e</w:t>
      </w:r>
      <w:r w:rsidR="009465F6" w:rsidRPr="00035FDE">
        <w:rPr>
          <w:rFonts w:ascii="Arial" w:hAnsi="Arial" w:cs="Arial"/>
        </w:rPr>
        <w:t xml:space="preserve"> s výhledem na město. </w:t>
      </w:r>
      <w:r w:rsidRPr="00035FDE">
        <w:rPr>
          <w:rFonts w:ascii="Arial" w:hAnsi="Arial" w:cs="Arial"/>
        </w:rPr>
        <w:t>V těsné blízkosti hotelu je </w:t>
      </w:r>
      <w:r w:rsidRPr="00035FDE">
        <w:rPr>
          <w:rFonts w:ascii="Arial" w:hAnsi="Arial" w:cs="Arial"/>
          <w:bCs/>
        </w:rPr>
        <w:t>zábavní a nákupní centrum Plaza</w:t>
      </w:r>
      <w:r w:rsidRPr="00035FDE">
        <w:rPr>
          <w:rFonts w:ascii="Arial" w:hAnsi="Arial" w:cs="Arial"/>
        </w:rPr>
        <w:t>, multikino</w:t>
      </w:r>
      <w:r w:rsidR="00035FDE" w:rsidRPr="00035FDE">
        <w:rPr>
          <w:rFonts w:ascii="Arial" w:hAnsi="Arial" w:cs="Arial"/>
        </w:rPr>
        <w:t xml:space="preserve"> a</w:t>
      </w:r>
      <w:r w:rsidRPr="00035FDE">
        <w:rPr>
          <w:rFonts w:ascii="Arial" w:hAnsi="Arial" w:cs="Arial"/>
        </w:rPr>
        <w:t xml:space="preserve"> mnoho restaurací.</w:t>
      </w:r>
    </w:p>
    <w:p w14:paraId="6B42ED61" w14:textId="6CDDE990" w:rsidR="009465F6" w:rsidRPr="009465F6" w:rsidRDefault="001A380C" w:rsidP="007510D5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 xml:space="preserve">Hotel </w:t>
      </w:r>
      <w:r w:rsidR="009465F6" w:rsidRPr="009465F6">
        <w:rPr>
          <w:rFonts w:ascii="Arial" w:hAnsi="Arial" w:cs="Arial"/>
          <w:b/>
          <w:u w:val="single"/>
        </w:rPr>
        <w:t>U Pramenů</w:t>
      </w:r>
    </w:p>
    <w:p w14:paraId="01999C3A" w14:textId="3EDB328C" w:rsidR="009465F6" w:rsidRPr="009465F6" w:rsidRDefault="009465F6" w:rsidP="007510D5">
      <w:pPr>
        <w:spacing w:line="240" w:lineRule="auto"/>
        <w:jc w:val="both"/>
        <w:rPr>
          <w:rFonts w:ascii="Arial" w:hAnsi="Arial" w:cs="Arial"/>
        </w:rPr>
      </w:pPr>
      <w:r w:rsidRPr="009465F6">
        <w:rPr>
          <w:rFonts w:ascii="Arial" w:hAnsi="Arial" w:cs="Arial"/>
        </w:rPr>
        <w:t>Vznikl přestavbou původního rodinného sídla z roku 1870. Klidná lokalita, snadná dostupnost do historického centra. Moderní design hotelu se prolíná s původní architekturou 19. století. Součástí je restaurace</w:t>
      </w:r>
      <w:r w:rsidR="00035FDE">
        <w:rPr>
          <w:rFonts w:ascii="Arial" w:hAnsi="Arial" w:cs="Arial"/>
        </w:rPr>
        <w:t xml:space="preserve"> s </w:t>
      </w:r>
      <w:r w:rsidR="00035FDE" w:rsidRPr="009465F6">
        <w:rPr>
          <w:rFonts w:ascii="Arial" w:hAnsi="Arial" w:cs="Arial"/>
        </w:rPr>
        <w:t>možnost</w:t>
      </w:r>
      <w:r w:rsidR="00035FDE">
        <w:rPr>
          <w:rFonts w:ascii="Arial" w:hAnsi="Arial" w:cs="Arial"/>
        </w:rPr>
        <w:t>í</w:t>
      </w:r>
      <w:r w:rsidR="00035FDE" w:rsidRPr="009465F6">
        <w:rPr>
          <w:rFonts w:ascii="Arial" w:hAnsi="Arial" w:cs="Arial"/>
        </w:rPr>
        <w:t xml:space="preserve"> degustace vína</w:t>
      </w:r>
      <w:r w:rsidRPr="009465F6">
        <w:rPr>
          <w:rFonts w:ascii="Arial" w:hAnsi="Arial" w:cs="Arial"/>
        </w:rPr>
        <w:t>, venkovní dětské hřiště, finská sauna a hydromasáž</w:t>
      </w:r>
      <w:r w:rsidR="00035FDE">
        <w:rPr>
          <w:rFonts w:ascii="Arial" w:hAnsi="Arial" w:cs="Arial"/>
        </w:rPr>
        <w:t>.</w:t>
      </w:r>
      <w:r w:rsidRPr="009465F6">
        <w:rPr>
          <w:rFonts w:ascii="Arial" w:hAnsi="Arial" w:cs="Arial"/>
        </w:rPr>
        <w:t xml:space="preserve"> </w:t>
      </w:r>
    </w:p>
    <w:p w14:paraId="6C263AD1" w14:textId="77777777" w:rsidR="004E05F3" w:rsidRPr="009465F6" w:rsidRDefault="004E05F3" w:rsidP="004E05F3">
      <w:pPr>
        <w:spacing w:line="240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Hotel </w:t>
      </w:r>
      <w:r w:rsidRPr="009465F6">
        <w:rPr>
          <w:rFonts w:ascii="Arial" w:hAnsi="Arial" w:cs="Arial"/>
          <w:b/>
          <w:u w:val="single"/>
        </w:rPr>
        <w:t>Victoria</w:t>
      </w:r>
    </w:p>
    <w:p w14:paraId="11AB6541" w14:textId="77777777" w:rsidR="004E05F3" w:rsidRPr="009465F6" w:rsidRDefault="004E05F3" w:rsidP="004E05F3">
      <w:pPr>
        <w:spacing w:line="240" w:lineRule="auto"/>
        <w:jc w:val="both"/>
        <w:rPr>
          <w:rFonts w:ascii="Arial" w:hAnsi="Arial" w:cs="Arial"/>
        </w:rPr>
      </w:pPr>
      <w:r w:rsidRPr="009465F6">
        <w:rPr>
          <w:rFonts w:ascii="Arial" w:hAnsi="Arial" w:cs="Arial"/>
        </w:rPr>
        <w:t>Komfortní ubytování vzdálené 10 minut od centra ve zrekonstruovaném měšťanském domě z počátku 20. století. Hotel disponuje 61 pokoji a apartmány, součástí je restaurace a bar. Hosté mají k dispozici fitness, saunu a masáže. Nachází se zde i dobíjecí stanice pro elektromobily.</w:t>
      </w:r>
    </w:p>
    <w:p w14:paraId="0018FDB7" w14:textId="77777777" w:rsidR="00E67F04" w:rsidRDefault="00E67F04" w:rsidP="004E05F3">
      <w:pPr>
        <w:spacing w:line="240" w:lineRule="auto"/>
        <w:jc w:val="both"/>
        <w:rPr>
          <w:rFonts w:ascii="Arial" w:hAnsi="Arial" w:cs="Arial"/>
          <w:b/>
          <w:u w:val="single"/>
        </w:rPr>
      </w:pPr>
    </w:p>
    <w:p w14:paraId="73BBE401" w14:textId="1A2E5FAC" w:rsidR="004E05F3" w:rsidRPr="009465F6" w:rsidRDefault="004E05F3" w:rsidP="004E05F3">
      <w:pPr>
        <w:spacing w:line="240" w:lineRule="auto"/>
        <w:jc w:val="both"/>
        <w:rPr>
          <w:rFonts w:ascii="Arial" w:hAnsi="Arial" w:cs="Arial"/>
          <w:b/>
          <w:u w:val="single"/>
        </w:rPr>
      </w:pPr>
      <w:r w:rsidRPr="009465F6">
        <w:rPr>
          <w:rFonts w:ascii="Arial" w:hAnsi="Arial" w:cs="Arial"/>
          <w:b/>
          <w:u w:val="single"/>
        </w:rPr>
        <w:t>Ibis</w:t>
      </w:r>
      <w:r>
        <w:rPr>
          <w:rFonts w:ascii="Arial" w:hAnsi="Arial" w:cs="Arial"/>
          <w:b/>
          <w:u w:val="single"/>
        </w:rPr>
        <w:t xml:space="preserve"> Plzeň</w:t>
      </w:r>
    </w:p>
    <w:p w14:paraId="0A26EBCF" w14:textId="77777777" w:rsidR="004E05F3" w:rsidRPr="009465F6" w:rsidRDefault="004E05F3" w:rsidP="004E05F3">
      <w:pPr>
        <w:spacing w:line="240" w:lineRule="auto"/>
        <w:jc w:val="both"/>
        <w:rPr>
          <w:rFonts w:ascii="Arial" w:hAnsi="Arial" w:cs="Arial"/>
        </w:rPr>
      </w:pPr>
      <w:r w:rsidRPr="009465F6">
        <w:rPr>
          <w:rFonts w:ascii="Arial" w:hAnsi="Arial" w:cs="Arial"/>
        </w:rPr>
        <w:t xml:space="preserve">Hotel v průmyslové zóně Borská </w:t>
      </w:r>
      <w:r>
        <w:rPr>
          <w:rFonts w:ascii="Arial" w:hAnsi="Arial" w:cs="Arial"/>
        </w:rPr>
        <w:t>p</w:t>
      </w:r>
      <w:r w:rsidRPr="009465F6">
        <w:rPr>
          <w:rFonts w:ascii="Arial" w:hAnsi="Arial" w:cs="Arial"/>
        </w:rPr>
        <w:t xml:space="preserve">ole nedaleko dálnice D5. Centrum vzdáleno 10 minut autem, 15 minut MHD. Důraz na komfort a plnohodnotný spánek - 130 odhlučněných pokojů se speciálními postelemi. </w:t>
      </w:r>
      <w:r>
        <w:rPr>
          <w:rFonts w:ascii="Arial" w:hAnsi="Arial" w:cs="Arial"/>
        </w:rPr>
        <w:t>K dispozici je h</w:t>
      </w:r>
      <w:r w:rsidRPr="009465F6">
        <w:rPr>
          <w:rFonts w:ascii="Arial" w:hAnsi="Arial" w:cs="Arial"/>
        </w:rPr>
        <w:t>otelová restaurace, teras</w:t>
      </w:r>
      <w:r>
        <w:rPr>
          <w:rFonts w:ascii="Arial" w:hAnsi="Arial" w:cs="Arial"/>
        </w:rPr>
        <w:t>a</w:t>
      </w:r>
      <w:r w:rsidRPr="009465F6">
        <w:rPr>
          <w:rFonts w:ascii="Arial" w:hAnsi="Arial" w:cs="Arial"/>
        </w:rPr>
        <w:t xml:space="preserve"> se zahradou a minigolfem a lobby bar.</w:t>
      </w:r>
    </w:p>
    <w:p w14:paraId="21078445" w14:textId="0FA29534" w:rsidR="004E05F3" w:rsidRPr="00E01AEF" w:rsidRDefault="004E05F3" w:rsidP="004E05F3">
      <w:pPr>
        <w:spacing w:line="240" w:lineRule="auto"/>
        <w:jc w:val="both"/>
        <w:rPr>
          <w:rFonts w:ascii="Arial" w:hAnsi="Arial" w:cs="Arial"/>
          <w:u w:val="single"/>
        </w:rPr>
      </w:pPr>
      <w:r w:rsidRPr="00E01AEF">
        <w:rPr>
          <w:rFonts w:ascii="Arial" w:hAnsi="Arial" w:cs="Arial"/>
          <w:b/>
          <w:u w:val="single"/>
        </w:rPr>
        <w:t xml:space="preserve">Parkhotel </w:t>
      </w:r>
      <w:r w:rsidR="008A74DD">
        <w:rPr>
          <w:rFonts w:ascii="Arial" w:hAnsi="Arial" w:cs="Arial"/>
          <w:b/>
          <w:u w:val="single"/>
        </w:rPr>
        <w:t xml:space="preserve">Congress Center </w:t>
      </w:r>
      <w:r w:rsidRPr="00E01AEF">
        <w:rPr>
          <w:rFonts w:ascii="Arial" w:hAnsi="Arial" w:cs="Arial"/>
          <w:b/>
          <w:u w:val="single"/>
        </w:rPr>
        <w:t>Plzeň</w:t>
      </w:r>
    </w:p>
    <w:p w14:paraId="386A1ACB" w14:textId="77777777" w:rsidR="004E05F3" w:rsidRPr="009465F6" w:rsidRDefault="004E05F3" w:rsidP="004E05F3">
      <w:pPr>
        <w:spacing w:line="240" w:lineRule="auto"/>
        <w:jc w:val="both"/>
        <w:rPr>
          <w:rFonts w:ascii="Arial" w:hAnsi="Arial" w:cs="Arial"/>
        </w:rPr>
      </w:pPr>
      <w:r w:rsidRPr="009465F6">
        <w:rPr>
          <w:rFonts w:ascii="Arial" w:hAnsi="Arial" w:cs="Arial"/>
        </w:rPr>
        <w:t>Hotel a významné kongresové centrum nedaleko Borského parku, vzniklo na místě původního golfového hřiště. Nabízí ubytování ve 150 pokojích. Hosté mají k dispozici restauraci a lobby bar a další doplňkové služby jako fitness a privátní wellness centrum (vířivka, sauna, pára) či 11 tenisových kurtů.</w:t>
      </w:r>
    </w:p>
    <w:p w14:paraId="7D0B0574" w14:textId="7AD2D424" w:rsidR="009465F6" w:rsidRPr="009465F6" w:rsidRDefault="00C45C38" w:rsidP="007510D5">
      <w:pPr>
        <w:spacing w:line="240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Penzion </w:t>
      </w:r>
      <w:r w:rsidR="009465F6" w:rsidRPr="009465F6">
        <w:rPr>
          <w:rFonts w:ascii="Arial" w:hAnsi="Arial" w:cs="Arial"/>
          <w:b/>
          <w:u w:val="single"/>
        </w:rPr>
        <w:t>U Salzmannů</w:t>
      </w:r>
    </w:p>
    <w:p w14:paraId="2ADD2FAD" w14:textId="79976460" w:rsidR="009465F6" w:rsidRPr="009465F6" w:rsidRDefault="009465F6" w:rsidP="007510D5">
      <w:pPr>
        <w:spacing w:line="240" w:lineRule="auto"/>
        <w:jc w:val="both"/>
        <w:rPr>
          <w:rFonts w:ascii="Arial" w:hAnsi="Arial" w:cs="Arial"/>
        </w:rPr>
      </w:pPr>
      <w:r w:rsidRPr="009465F6">
        <w:rPr>
          <w:rFonts w:ascii="Arial" w:hAnsi="Arial" w:cs="Arial"/>
        </w:rPr>
        <w:t>Penzion se nachází v historickém jádru města, 30 m od náměstí Republiky</w:t>
      </w:r>
      <w:r w:rsidR="00035FDE">
        <w:rPr>
          <w:rFonts w:ascii="Arial" w:hAnsi="Arial" w:cs="Arial"/>
        </w:rPr>
        <w:t xml:space="preserve">, </w:t>
      </w:r>
      <w:r w:rsidRPr="009465F6">
        <w:rPr>
          <w:rFonts w:ascii="Arial" w:hAnsi="Arial" w:cs="Arial"/>
        </w:rPr>
        <w:t xml:space="preserve">ve zrekonstruované budově ze 17. století. Od roku 1637 zde funguje restaurace, </w:t>
      </w:r>
      <w:r w:rsidR="00A86C2F">
        <w:rPr>
          <w:rFonts w:ascii="Arial" w:hAnsi="Arial" w:cs="Arial"/>
        </w:rPr>
        <w:t>nejstarší v</w:t>
      </w:r>
      <w:r w:rsidR="00035FDE">
        <w:rPr>
          <w:rFonts w:ascii="Arial" w:hAnsi="Arial" w:cs="Arial"/>
        </w:rPr>
        <w:t> </w:t>
      </w:r>
      <w:r w:rsidR="00A86C2F">
        <w:rPr>
          <w:rFonts w:ascii="Arial" w:hAnsi="Arial" w:cs="Arial"/>
        </w:rPr>
        <w:t>Plzni</w:t>
      </w:r>
      <w:r w:rsidR="00035FDE">
        <w:rPr>
          <w:rFonts w:ascii="Arial" w:hAnsi="Arial" w:cs="Arial"/>
        </w:rPr>
        <w:t>, která vaří</w:t>
      </w:r>
      <w:r w:rsidRPr="009465F6">
        <w:rPr>
          <w:rFonts w:ascii="Arial" w:hAnsi="Arial" w:cs="Arial"/>
        </w:rPr>
        <w:t xml:space="preserve"> českou kuchyni</w:t>
      </w:r>
      <w:r w:rsidR="00035FDE">
        <w:rPr>
          <w:rFonts w:ascii="Arial" w:hAnsi="Arial" w:cs="Arial"/>
        </w:rPr>
        <w:t xml:space="preserve"> i</w:t>
      </w:r>
      <w:r w:rsidRPr="009465F6">
        <w:rPr>
          <w:rFonts w:ascii="Arial" w:hAnsi="Arial" w:cs="Arial"/>
        </w:rPr>
        <w:t xml:space="preserve"> místní speciality a </w:t>
      </w:r>
      <w:r w:rsidR="00035FDE">
        <w:rPr>
          <w:rFonts w:ascii="Arial" w:hAnsi="Arial" w:cs="Arial"/>
        </w:rPr>
        <w:t xml:space="preserve">nabízí </w:t>
      </w:r>
      <w:r w:rsidR="006960CD">
        <w:rPr>
          <w:rFonts w:ascii="Arial" w:hAnsi="Arial" w:cs="Arial"/>
        </w:rPr>
        <w:t xml:space="preserve">k nim </w:t>
      </w:r>
      <w:r w:rsidRPr="009465F6">
        <w:rPr>
          <w:rFonts w:ascii="Arial" w:hAnsi="Arial" w:cs="Arial"/>
        </w:rPr>
        <w:t>nepasterizované pivo Pilsner Urquell.</w:t>
      </w:r>
    </w:p>
    <w:p w14:paraId="67C0C91C" w14:textId="737C5BB6" w:rsidR="004E05F3" w:rsidRPr="009465F6" w:rsidRDefault="004E05F3" w:rsidP="004E05F3">
      <w:pPr>
        <w:spacing w:line="240" w:lineRule="auto"/>
        <w:jc w:val="both"/>
        <w:rPr>
          <w:rFonts w:ascii="Arial" w:hAnsi="Arial" w:cs="Arial"/>
        </w:rPr>
      </w:pPr>
      <w:r w:rsidRPr="00C45C38">
        <w:rPr>
          <w:rFonts w:ascii="Arial" w:hAnsi="Arial" w:cs="Arial"/>
          <w:b/>
          <w:u w:val="single"/>
        </w:rPr>
        <w:t>PRIMAVERA Hotel &amp; Congress centre</w:t>
      </w:r>
    </w:p>
    <w:p w14:paraId="69F02C35" w14:textId="77777777" w:rsidR="004E05F3" w:rsidRPr="009465F6" w:rsidRDefault="004E05F3" w:rsidP="004E05F3">
      <w:pPr>
        <w:spacing w:line="240" w:lineRule="auto"/>
        <w:jc w:val="both"/>
        <w:rPr>
          <w:rFonts w:ascii="Arial" w:hAnsi="Arial" w:cs="Arial"/>
        </w:rPr>
      </w:pPr>
      <w:r w:rsidRPr="009465F6">
        <w:rPr>
          <w:rFonts w:ascii="Arial" w:hAnsi="Arial" w:cs="Arial"/>
        </w:rPr>
        <w:t>Rodinný hotel a kongresové centrum na okraji Plzně, v klidné městské čtvrti Plzeň – Bručná, nedaleko hradu Radyně. Disponuje 94 pokoji</w:t>
      </w:r>
      <w:r>
        <w:rPr>
          <w:rFonts w:ascii="Arial" w:hAnsi="Arial" w:cs="Arial"/>
        </w:rPr>
        <w:t xml:space="preserve"> i</w:t>
      </w:r>
      <w:r w:rsidRPr="009465F6">
        <w:rPr>
          <w:rFonts w:ascii="Arial" w:hAnsi="Arial" w:cs="Arial"/>
        </w:rPr>
        <w:t xml:space="preserve"> restaurac</w:t>
      </w:r>
      <w:r>
        <w:rPr>
          <w:rFonts w:ascii="Arial" w:hAnsi="Arial" w:cs="Arial"/>
        </w:rPr>
        <w:t>í</w:t>
      </w:r>
      <w:r w:rsidRPr="009465F6">
        <w:rPr>
          <w:rFonts w:ascii="Arial" w:hAnsi="Arial" w:cs="Arial"/>
        </w:rPr>
        <w:t xml:space="preserve"> s letní terasou a vinárnou. N</w:t>
      </w:r>
      <w:r>
        <w:rPr>
          <w:rFonts w:ascii="Arial" w:hAnsi="Arial" w:cs="Arial"/>
        </w:rPr>
        <w:t>edaleko se nachází n</w:t>
      </w:r>
      <w:r w:rsidRPr="009465F6">
        <w:rPr>
          <w:rFonts w:ascii="Arial" w:hAnsi="Arial" w:cs="Arial"/>
        </w:rPr>
        <w:t>ákupní centrum Olympia s multikinem Cinestar</w:t>
      </w:r>
      <w:r>
        <w:rPr>
          <w:rFonts w:ascii="Arial" w:hAnsi="Arial" w:cs="Arial"/>
        </w:rPr>
        <w:t>.</w:t>
      </w:r>
      <w:r w:rsidRPr="009465F6">
        <w:rPr>
          <w:rFonts w:ascii="Arial" w:hAnsi="Arial" w:cs="Arial"/>
        </w:rPr>
        <w:t xml:space="preserve"> </w:t>
      </w:r>
    </w:p>
    <w:p w14:paraId="3DDCE2D1" w14:textId="77777777" w:rsidR="004E05F3" w:rsidRDefault="004E05F3" w:rsidP="004E05F3">
      <w:pPr>
        <w:pStyle w:val="Nadpis2"/>
        <w:shd w:val="clear" w:color="auto" w:fill="FFFFFF"/>
        <w:rPr>
          <w:rFonts w:ascii="Arial" w:eastAsiaTheme="minorHAnsi" w:hAnsi="Arial" w:cs="Arial"/>
          <w:b/>
          <w:color w:val="auto"/>
          <w:sz w:val="22"/>
          <w:szCs w:val="22"/>
          <w:u w:val="single"/>
        </w:rPr>
      </w:pPr>
      <w:r w:rsidRPr="0061061E">
        <w:rPr>
          <w:rFonts w:ascii="Arial" w:eastAsiaTheme="minorHAnsi" w:hAnsi="Arial" w:cs="Arial"/>
          <w:b/>
          <w:color w:val="auto"/>
          <w:sz w:val="22"/>
          <w:szCs w:val="22"/>
          <w:u w:val="single"/>
        </w:rPr>
        <w:t xml:space="preserve">Purkmistr </w:t>
      </w:r>
      <w:r w:rsidRPr="0061061E">
        <w:rPr>
          <w:rFonts w:ascii="Arial" w:hAnsi="Arial" w:cs="Arial"/>
          <w:color w:val="4D5156"/>
          <w:sz w:val="21"/>
          <w:szCs w:val="21"/>
          <w:u w:val="single"/>
          <w:shd w:val="clear" w:color="auto" w:fill="FFFFFF"/>
        </w:rPr>
        <w:t>–</w:t>
      </w:r>
      <w:r w:rsidRPr="0061061E">
        <w:rPr>
          <w:rFonts w:ascii="Arial" w:eastAsiaTheme="minorHAnsi" w:hAnsi="Arial" w:cs="Arial"/>
          <w:b/>
          <w:color w:val="auto"/>
          <w:sz w:val="22"/>
          <w:szCs w:val="22"/>
          <w:u w:val="single"/>
        </w:rPr>
        <w:t xml:space="preserve"> Pivovarský</w:t>
      </w:r>
      <w:r w:rsidRPr="00F15D5B">
        <w:rPr>
          <w:rFonts w:ascii="Arial" w:eastAsiaTheme="minorHAnsi" w:hAnsi="Arial" w:cs="Arial"/>
          <w:b/>
          <w:color w:val="auto"/>
          <w:sz w:val="22"/>
          <w:szCs w:val="22"/>
          <w:u w:val="single"/>
        </w:rPr>
        <w:t xml:space="preserve"> dvůr Plzeň</w:t>
      </w:r>
    </w:p>
    <w:p w14:paraId="5DF6458A" w14:textId="77777777" w:rsidR="004E05F3" w:rsidRPr="00F15D5B" w:rsidRDefault="004E05F3" w:rsidP="004E05F3">
      <w:pPr>
        <w:pStyle w:val="Nadpis2"/>
        <w:shd w:val="clear" w:color="auto" w:fill="FFFFFF"/>
        <w:jc w:val="both"/>
        <w:rPr>
          <w:rFonts w:ascii="Arial" w:eastAsiaTheme="minorHAnsi" w:hAnsi="Arial" w:cs="Arial"/>
          <w:color w:val="auto"/>
          <w:sz w:val="22"/>
          <w:szCs w:val="22"/>
        </w:rPr>
      </w:pPr>
      <w:r w:rsidRPr="00F15D5B">
        <w:rPr>
          <w:rFonts w:ascii="Arial" w:eastAsiaTheme="minorHAnsi" w:hAnsi="Arial" w:cs="Arial"/>
          <w:color w:val="auto"/>
          <w:sz w:val="22"/>
          <w:szCs w:val="22"/>
        </w:rPr>
        <w:t>V městské části Černice, v prostředí vesnické návsi, se nachází minipivovar a hotel Purkmistr. Hosté mohou zajít na prohlídku pivovaru a užít si pivní lázně (koupele, masáže, wellness). Ubytování ve 32 pokojích, restaurace s autentickými měděnými kotli na vaření piva. Možnost ochutnávky čerstvě načepovaného piva Purkmistr.</w:t>
      </w:r>
    </w:p>
    <w:p w14:paraId="041BCA19" w14:textId="77777777" w:rsidR="004E05F3" w:rsidRDefault="004E05F3" w:rsidP="007510D5">
      <w:pPr>
        <w:spacing w:line="240" w:lineRule="auto"/>
        <w:jc w:val="both"/>
        <w:rPr>
          <w:rFonts w:ascii="Arial" w:hAnsi="Arial" w:cs="Arial"/>
          <w:b/>
          <w:u w:val="single"/>
        </w:rPr>
      </w:pPr>
    </w:p>
    <w:p w14:paraId="22E4558D" w14:textId="587B0B23" w:rsidR="009465F6" w:rsidRPr="009465F6" w:rsidRDefault="009465F6" w:rsidP="007510D5">
      <w:pPr>
        <w:spacing w:line="240" w:lineRule="auto"/>
        <w:jc w:val="both"/>
        <w:rPr>
          <w:rFonts w:ascii="Arial" w:hAnsi="Arial" w:cs="Arial"/>
        </w:rPr>
      </w:pPr>
      <w:r w:rsidRPr="0061061E">
        <w:rPr>
          <w:rFonts w:ascii="Arial" w:hAnsi="Arial" w:cs="Arial"/>
          <w:b/>
          <w:u w:val="single"/>
        </w:rPr>
        <w:t>Vienna House</w:t>
      </w:r>
      <w:r w:rsidRPr="009465F6">
        <w:rPr>
          <w:rFonts w:ascii="Arial" w:hAnsi="Arial" w:cs="Arial"/>
          <w:b/>
          <w:u w:val="single"/>
        </w:rPr>
        <w:t xml:space="preserve"> Easy</w:t>
      </w:r>
      <w:r w:rsidR="005D40F0">
        <w:rPr>
          <w:rFonts w:ascii="Arial" w:hAnsi="Arial" w:cs="Arial"/>
          <w:b/>
          <w:u w:val="single"/>
        </w:rPr>
        <w:t xml:space="preserve"> Pilsen</w:t>
      </w:r>
    </w:p>
    <w:p w14:paraId="2CB2BEB1" w14:textId="3FF2B475" w:rsidR="009465F6" w:rsidRPr="009465F6" w:rsidRDefault="009465F6" w:rsidP="007510D5">
      <w:pPr>
        <w:spacing w:line="240" w:lineRule="auto"/>
        <w:jc w:val="both"/>
        <w:rPr>
          <w:rFonts w:ascii="Arial" w:hAnsi="Arial" w:cs="Arial"/>
        </w:rPr>
      </w:pPr>
      <w:r w:rsidRPr="009465F6">
        <w:rPr>
          <w:rFonts w:ascii="Arial" w:hAnsi="Arial" w:cs="Arial"/>
        </w:rPr>
        <w:t xml:space="preserve">Moderní městský hotel přímo naproti plzeňského pivovaru, nedaleko hlavního nádraží i centra města. Ubytování ve 144 komfortně zařízených pokojích a apartmánech. Slunná restaurace Sunlight a stylový lobby bar s krbem, dále fitness &amp; wellness klub se saunou, parní saunou a masážemi. </w:t>
      </w:r>
    </w:p>
    <w:p w14:paraId="6B6159DF" w14:textId="77777777" w:rsidR="00524382" w:rsidRPr="009465F6" w:rsidRDefault="00524382" w:rsidP="007510D5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Style w:val="Siln"/>
          <w:rFonts w:ascii="Arial" w:hAnsi="Arial" w:cs="Arial"/>
          <w:color w:val="292C2F"/>
          <w:sz w:val="22"/>
          <w:szCs w:val="22"/>
        </w:rPr>
      </w:pPr>
    </w:p>
    <w:p w14:paraId="7F72D395" w14:textId="77777777" w:rsidR="00DE548A" w:rsidRPr="00243A1F" w:rsidRDefault="00DE548A" w:rsidP="00DE548A">
      <w:pPr>
        <w:jc w:val="both"/>
        <w:rPr>
          <w:rFonts w:ascii="Arial" w:hAnsi="Arial" w:cs="Arial"/>
          <w:b/>
          <w:u w:val="single"/>
        </w:rPr>
      </w:pPr>
      <w:r w:rsidRPr="00243A1F">
        <w:rPr>
          <w:rFonts w:ascii="Arial" w:hAnsi="Arial" w:cs="Arial"/>
          <w:b/>
          <w:u w:val="single"/>
        </w:rPr>
        <w:lastRenderedPageBreak/>
        <w:t>Wellness Penzion U Gigantu</w:t>
      </w:r>
    </w:p>
    <w:p w14:paraId="732BF70F" w14:textId="77777777" w:rsidR="00DE548A" w:rsidRPr="009465F6" w:rsidRDefault="00DE548A" w:rsidP="00DE548A">
      <w:pPr>
        <w:spacing w:line="240" w:lineRule="auto"/>
        <w:jc w:val="both"/>
        <w:rPr>
          <w:rFonts w:ascii="Arial" w:hAnsi="Arial" w:cs="Arial"/>
        </w:rPr>
      </w:pPr>
      <w:r w:rsidRPr="009465F6">
        <w:rPr>
          <w:rFonts w:ascii="Arial" w:hAnsi="Arial" w:cs="Arial"/>
        </w:rPr>
        <w:t xml:space="preserve">V klidné okrajové části Plzně, necelé 3 km od centra města. Nabízí různé typy ubytování, možnost snídaně v restauraci mimo objekt. Hosté mají dále k dispozici wellness – soukromou finskou saunu, infrasaunu a hydromasážní vany. </w:t>
      </w:r>
    </w:p>
    <w:bookmarkEnd w:id="3"/>
    <w:p w14:paraId="5849BE4D" w14:textId="6274FABC" w:rsidR="00651A64" w:rsidRPr="009465F6" w:rsidRDefault="00651A64" w:rsidP="007510D5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Style w:val="Siln"/>
          <w:rFonts w:ascii="Arial" w:hAnsi="Arial" w:cs="Arial"/>
          <w:b w:val="0"/>
          <w:color w:val="292C2F"/>
          <w:sz w:val="22"/>
          <w:szCs w:val="22"/>
        </w:rPr>
      </w:pPr>
    </w:p>
    <w:sectPr w:rsidR="00651A64" w:rsidRPr="009465F6" w:rsidSect="002A712E">
      <w:footerReference w:type="default" r:id="rId13"/>
      <w:pgSz w:w="11906" w:h="16838"/>
      <w:pgMar w:top="737" w:right="1274" w:bottom="737" w:left="737" w:header="851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04B04C" w14:textId="77777777" w:rsidR="00086945" w:rsidRDefault="00086945" w:rsidP="00764B2B">
      <w:pPr>
        <w:spacing w:after="0" w:line="240" w:lineRule="auto"/>
      </w:pPr>
      <w:r>
        <w:separator/>
      </w:r>
    </w:p>
  </w:endnote>
  <w:endnote w:type="continuationSeparator" w:id="0">
    <w:p w14:paraId="03B01375" w14:textId="77777777" w:rsidR="00086945" w:rsidRDefault="00086945" w:rsidP="00764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2AEF" w:usb1="4000207B" w:usb2="00000000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pton Med">
    <w:altName w:val="Arial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18367829"/>
      <w:docPartObj>
        <w:docPartGallery w:val="Page Numbers (Bottom of Page)"/>
        <w:docPartUnique/>
      </w:docPartObj>
    </w:sdtPr>
    <w:sdtEndPr>
      <w:rPr>
        <w:rFonts w:ascii="Arial" w:hAnsi="Arial" w:cs="Arial"/>
        <w:sz w:val="16"/>
        <w:szCs w:val="16"/>
      </w:rPr>
    </w:sdtEndPr>
    <w:sdtContent>
      <w:sdt>
        <w:sdtPr>
          <w:id w:val="1937936911"/>
          <w:docPartObj>
            <w:docPartGallery w:val="Page Numbers (Top of Page)"/>
            <w:docPartUnique/>
          </w:docPartObj>
        </w:sdtPr>
        <w:sdtEndPr>
          <w:rPr>
            <w:rFonts w:ascii="Arial" w:hAnsi="Arial" w:cs="Arial"/>
            <w:sz w:val="16"/>
            <w:szCs w:val="16"/>
          </w:rPr>
        </w:sdtEndPr>
        <w:sdtContent>
          <w:p w14:paraId="1B09B97E" w14:textId="30C93033" w:rsidR="00B3124F" w:rsidRDefault="00B3124F">
            <w:pPr>
              <w:pStyle w:val="Zpat"/>
              <w:jc w:val="right"/>
            </w:pPr>
          </w:p>
          <w:p w14:paraId="5F1DC6CD" w14:textId="7692234D" w:rsidR="00B3124F" w:rsidRDefault="00B3124F">
            <w:pPr>
              <w:pStyle w:val="Zpat"/>
              <w:jc w:val="right"/>
            </w:pPr>
          </w:p>
          <w:p w14:paraId="146090E0" w14:textId="77777777" w:rsidR="0001088D" w:rsidRDefault="0001088D">
            <w:pPr>
              <w:pStyle w:val="Zpat"/>
              <w:jc w:val="right"/>
            </w:pPr>
          </w:p>
          <w:p w14:paraId="57A29227" w14:textId="77777777" w:rsidR="00B3124F" w:rsidRPr="0001088D" w:rsidRDefault="00086945" w:rsidP="00000243">
            <w:pPr>
              <w:pStyle w:val="Zpa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sdtContent>
      </w:sdt>
    </w:sdtContent>
  </w:sdt>
  <w:p w14:paraId="12CDC587" w14:textId="77777777" w:rsidR="00B3124F" w:rsidRPr="00B3124F" w:rsidRDefault="00B3124F">
    <w:pPr>
      <w:pStyle w:val="Zpat"/>
      <w:rPr>
        <w:rFonts w:ascii="Campton Med" w:hAnsi="Campton Med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37F828" w14:textId="77777777" w:rsidR="00086945" w:rsidRDefault="00086945" w:rsidP="00764B2B">
      <w:pPr>
        <w:spacing w:after="0" w:line="240" w:lineRule="auto"/>
      </w:pPr>
      <w:r>
        <w:separator/>
      </w:r>
    </w:p>
  </w:footnote>
  <w:footnote w:type="continuationSeparator" w:id="0">
    <w:p w14:paraId="5C8B8CFB" w14:textId="77777777" w:rsidR="00086945" w:rsidRDefault="00086945" w:rsidP="00764B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94D1E"/>
    <w:multiLevelType w:val="hybridMultilevel"/>
    <w:tmpl w:val="3EF46B9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CC0E42"/>
    <w:multiLevelType w:val="multilevel"/>
    <w:tmpl w:val="5D340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5C4B15"/>
    <w:multiLevelType w:val="multilevel"/>
    <w:tmpl w:val="4B9C0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BFD3A8C"/>
    <w:multiLevelType w:val="hybridMultilevel"/>
    <w:tmpl w:val="8D547A8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89C68FE"/>
    <w:multiLevelType w:val="multilevel"/>
    <w:tmpl w:val="3AF09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DA64AE2"/>
    <w:multiLevelType w:val="hybridMultilevel"/>
    <w:tmpl w:val="3EF46B9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73151D"/>
    <w:multiLevelType w:val="multilevel"/>
    <w:tmpl w:val="4F76D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1291479"/>
    <w:multiLevelType w:val="multilevel"/>
    <w:tmpl w:val="12DE4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57434BD"/>
    <w:multiLevelType w:val="hybridMultilevel"/>
    <w:tmpl w:val="3EF46B9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775ECD"/>
    <w:multiLevelType w:val="multilevel"/>
    <w:tmpl w:val="59405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6AE28D7"/>
    <w:multiLevelType w:val="hybridMultilevel"/>
    <w:tmpl w:val="E64EF6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C5773D"/>
    <w:multiLevelType w:val="hybridMultilevel"/>
    <w:tmpl w:val="14ECE56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F518D9"/>
    <w:multiLevelType w:val="hybridMultilevel"/>
    <w:tmpl w:val="36C820D8"/>
    <w:lvl w:ilvl="0" w:tplc="8BACF06E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  <w:color w:val="auto"/>
        <w:sz w:val="1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712932"/>
    <w:multiLevelType w:val="hybridMultilevel"/>
    <w:tmpl w:val="3D6CBD7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CE6BB5"/>
    <w:multiLevelType w:val="hybridMultilevel"/>
    <w:tmpl w:val="C4D83FFA"/>
    <w:lvl w:ilvl="0" w:tplc="16AE76D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0"/>
  </w:num>
  <w:num w:numId="4">
    <w:abstractNumId w:val="12"/>
  </w:num>
  <w:num w:numId="5">
    <w:abstractNumId w:val="1"/>
  </w:num>
  <w:num w:numId="6">
    <w:abstractNumId w:val="2"/>
  </w:num>
  <w:num w:numId="7">
    <w:abstractNumId w:val="4"/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</w:num>
  <w:num w:numId="10">
    <w:abstractNumId w:val="3"/>
  </w:num>
  <w:num w:numId="11">
    <w:abstractNumId w:val="11"/>
  </w:num>
  <w:num w:numId="12">
    <w:abstractNumId w:val="10"/>
  </w:num>
  <w:num w:numId="13">
    <w:abstractNumId w:val="7"/>
  </w:num>
  <w:num w:numId="14">
    <w:abstractNumId w:val="14"/>
  </w:num>
  <w:num w:numId="15">
    <w:abstractNumId w:val="9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F8F"/>
    <w:rsid w:val="00000243"/>
    <w:rsid w:val="000010EA"/>
    <w:rsid w:val="00005398"/>
    <w:rsid w:val="0000787C"/>
    <w:rsid w:val="0001088D"/>
    <w:rsid w:val="000143B8"/>
    <w:rsid w:val="00024C80"/>
    <w:rsid w:val="00025568"/>
    <w:rsid w:val="00025617"/>
    <w:rsid w:val="00026618"/>
    <w:rsid w:val="000312B3"/>
    <w:rsid w:val="00032BDE"/>
    <w:rsid w:val="000332F8"/>
    <w:rsid w:val="00035FDE"/>
    <w:rsid w:val="000406C5"/>
    <w:rsid w:val="00040D03"/>
    <w:rsid w:val="000421A6"/>
    <w:rsid w:val="000466E6"/>
    <w:rsid w:val="00046724"/>
    <w:rsid w:val="000506EA"/>
    <w:rsid w:val="000554CA"/>
    <w:rsid w:val="00057030"/>
    <w:rsid w:val="00057433"/>
    <w:rsid w:val="000631A1"/>
    <w:rsid w:val="000633AC"/>
    <w:rsid w:val="00064AF8"/>
    <w:rsid w:val="000653AD"/>
    <w:rsid w:val="000702BD"/>
    <w:rsid w:val="00070F32"/>
    <w:rsid w:val="000711A5"/>
    <w:rsid w:val="000712EB"/>
    <w:rsid w:val="000738A2"/>
    <w:rsid w:val="00074448"/>
    <w:rsid w:val="0008162C"/>
    <w:rsid w:val="00086945"/>
    <w:rsid w:val="000922B7"/>
    <w:rsid w:val="0009376D"/>
    <w:rsid w:val="000A24D1"/>
    <w:rsid w:val="000A379E"/>
    <w:rsid w:val="000A38CA"/>
    <w:rsid w:val="000A53ED"/>
    <w:rsid w:val="000A7B07"/>
    <w:rsid w:val="000B1B33"/>
    <w:rsid w:val="000B53D6"/>
    <w:rsid w:val="000B5C44"/>
    <w:rsid w:val="000C08D2"/>
    <w:rsid w:val="000C4CC1"/>
    <w:rsid w:val="000C7A8C"/>
    <w:rsid w:val="000C7F91"/>
    <w:rsid w:val="000D1DAD"/>
    <w:rsid w:val="000D25A0"/>
    <w:rsid w:val="000D2F53"/>
    <w:rsid w:val="000D3854"/>
    <w:rsid w:val="000D7B88"/>
    <w:rsid w:val="000D7BBD"/>
    <w:rsid w:val="000F0798"/>
    <w:rsid w:val="000F62E8"/>
    <w:rsid w:val="000F6725"/>
    <w:rsid w:val="001014E8"/>
    <w:rsid w:val="00101B2F"/>
    <w:rsid w:val="00102986"/>
    <w:rsid w:val="00107379"/>
    <w:rsid w:val="0011532E"/>
    <w:rsid w:val="00120B88"/>
    <w:rsid w:val="00120CC0"/>
    <w:rsid w:val="001302FD"/>
    <w:rsid w:val="00130907"/>
    <w:rsid w:val="00135086"/>
    <w:rsid w:val="001355D0"/>
    <w:rsid w:val="00141049"/>
    <w:rsid w:val="0014252E"/>
    <w:rsid w:val="001425F4"/>
    <w:rsid w:val="001433B6"/>
    <w:rsid w:val="001472A1"/>
    <w:rsid w:val="0016179A"/>
    <w:rsid w:val="0017145A"/>
    <w:rsid w:val="00173731"/>
    <w:rsid w:val="001820AB"/>
    <w:rsid w:val="0018268F"/>
    <w:rsid w:val="001835B7"/>
    <w:rsid w:val="001966B7"/>
    <w:rsid w:val="001A243E"/>
    <w:rsid w:val="001A380C"/>
    <w:rsid w:val="001A587E"/>
    <w:rsid w:val="001A6C7B"/>
    <w:rsid w:val="001B0965"/>
    <w:rsid w:val="001B387D"/>
    <w:rsid w:val="001C08E6"/>
    <w:rsid w:val="001C5302"/>
    <w:rsid w:val="001C5A3C"/>
    <w:rsid w:val="001D082C"/>
    <w:rsid w:val="001E154D"/>
    <w:rsid w:val="001E16F0"/>
    <w:rsid w:val="001E4CA1"/>
    <w:rsid w:val="001E4D74"/>
    <w:rsid w:val="001E622B"/>
    <w:rsid w:val="001F0C17"/>
    <w:rsid w:val="001F4A32"/>
    <w:rsid w:val="001F5640"/>
    <w:rsid w:val="00201537"/>
    <w:rsid w:val="00211EBD"/>
    <w:rsid w:val="002161DF"/>
    <w:rsid w:val="00216995"/>
    <w:rsid w:val="002209A9"/>
    <w:rsid w:val="00224D58"/>
    <w:rsid w:val="00225F2F"/>
    <w:rsid w:val="00227C9F"/>
    <w:rsid w:val="002302F7"/>
    <w:rsid w:val="002303A5"/>
    <w:rsid w:val="0023267C"/>
    <w:rsid w:val="00233117"/>
    <w:rsid w:val="00243A1F"/>
    <w:rsid w:val="0025101E"/>
    <w:rsid w:val="00255433"/>
    <w:rsid w:val="00265D5B"/>
    <w:rsid w:val="0026620B"/>
    <w:rsid w:val="00266483"/>
    <w:rsid w:val="0027390F"/>
    <w:rsid w:val="002779ED"/>
    <w:rsid w:val="00280C11"/>
    <w:rsid w:val="0028257A"/>
    <w:rsid w:val="00283DFB"/>
    <w:rsid w:val="0028669E"/>
    <w:rsid w:val="0029021B"/>
    <w:rsid w:val="00290F4C"/>
    <w:rsid w:val="00294702"/>
    <w:rsid w:val="00296315"/>
    <w:rsid w:val="002A01EF"/>
    <w:rsid w:val="002A283A"/>
    <w:rsid w:val="002A3AEA"/>
    <w:rsid w:val="002A712E"/>
    <w:rsid w:val="002B2A23"/>
    <w:rsid w:val="002B3801"/>
    <w:rsid w:val="002C0081"/>
    <w:rsid w:val="002C1612"/>
    <w:rsid w:val="002C5D02"/>
    <w:rsid w:val="002D0561"/>
    <w:rsid w:val="002D2BA7"/>
    <w:rsid w:val="002D38AB"/>
    <w:rsid w:val="002D7FFE"/>
    <w:rsid w:val="002E2614"/>
    <w:rsid w:val="002E5134"/>
    <w:rsid w:val="002E6831"/>
    <w:rsid w:val="002E7309"/>
    <w:rsid w:val="002F0385"/>
    <w:rsid w:val="002F084C"/>
    <w:rsid w:val="002F21FE"/>
    <w:rsid w:val="002F3E3A"/>
    <w:rsid w:val="002F7085"/>
    <w:rsid w:val="002F7415"/>
    <w:rsid w:val="00302C94"/>
    <w:rsid w:val="0030313E"/>
    <w:rsid w:val="0030383D"/>
    <w:rsid w:val="0030688B"/>
    <w:rsid w:val="003074E4"/>
    <w:rsid w:val="00312EA5"/>
    <w:rsid w:val="0031374B"/>
    <w:rsid w:val="00313BD6"/>
    <w:rsid w:val="003216BE"/>
    <w:rsid w:val="00323174"/>
    <w:rsid w:val="00323BCF"/>
    <w:rsid w:val="00326ABB"/>
    <w:rsid w:val="00327DC2"/>
    <w:rsid w:val="003340BC"/>
    <w:rsid w:val="003443D7"/>
    <w:rsid w:val="00344F45"/>
    <w:rsid w:val="00351581"/>
    <w:rsid w:val="00352E04"/>
    <w:rsid w:val="0035385C"/>
    <w:rsid w:val="00356DAA"/>
    <w:rsid w:val="0035746D"/>
    <w:rsid w:val="003579F6"/>
    <w:rsid w:val="0036283B"/>
    <w:rsid w:val="003658A9"/>
    <w:rsid w:val="00370844"/>
    <w:rsid w:val="003715D4"/>
    <w:rsid w:val="003759E8"/>
    <w:rsid w:val="003834F8"/>
    <w:rsid w:val="00384127"/>
    <w:rsid w:val="0038619B"/>
    <w:rsid w:val="00387C7B"/>
    <w:rsid w:val="00387CE2"/>
    <w:rsid w:val="00397CA2"/>
    <w:rsid w:val="003A29B4"/>
    <w:rsid w:val="003A6AEF"/>
    <w:rsid w:val="003B368A"/>
    <w:rsid w:val="003C3456"/>
    <w:rsid w:val="003C5BE8"/>
    <w:rsid w:val="003C696E"/>
    <w:rsid w:val="003C72B8"/>
    <w:rsid w:val="003D01F6"/>
    <w:rsid w:val="003D5CA1"/>
    <w:rsid w:val="003D7773"/>
    <w:rsid w:val="003E0C0C"/>
    <w:rsid w:val="003E3CC4"/>
    <w:rsid w:val="003E3CE1"/>
    <w:rsid w:val="003E5E36"/>
    <w:rsid w:val="003F2DCE"/>
    <w:rsid w:val="003F6D6A"/>
    <w:rsid w:val="003F71A8"/>
    <w:rsid w:val="00402B1E"/>
    <w:rsid w:val="0040742B"/>
    <w:rsid w:val="00412D50"/>
    <w:rsid w:val="00413B36"/>
    <w:rsid w:val="00413D08"/>
    <w:rsid w:val="00414937"/>
    <w:rsid w:val="00415000"/>
    <w:rsid w:val="00422032"/>
    <w:rsid w:val="00425760"/>
    <w:rsid w:val="00426C6F"/>
    <w:rsid w:val="00426E75"/>
    <w:rsid w:val="00427955"/>
    <w:rsid w:val="0043205F"/>
    <w:rsid w:val="00432A38"/>
    <w:rsid w:val="0043648A"/>
    <w:rsid w:val="00437F81"/>
    <w:rsid w:val="004430DE"/>
    <w:rsid w:val="00443D87"/>
    <w:rsid w:val="00444F3E"/>
    <w:rsid w:val="00445A6E"/>
    <w:rsid w:val="0044671F"/>
    <w:rsid w:val="0044753D"/>
    <w:rsid w:val="00447D9C"/>
    <w:rsid w:val="004540A1"/>
    <w:rsid w:val="00454E1A"/>
    <w:rsid w:val="00455DCF"/>
    <w:rsid w:val="004717CB"/>
    <w:rsid w:val="004730D7"/>
    <w:rsid w:val="00492614"/>
    <w:rsid w:val="004950E8"/>
    <w:rsid w:val="004A136F"/>
    <w:rsid w:val="004A2600"/>
    <w:rsid w:val="004A4B14"/>
    <w:rsid w:val="004A7489"/>
    <w:rsid w:val="004B23C9"/>
    <w:rsid w:val="004B52BD"/>
    <w:rsid w:val="004C286E"/>
    <w:rsid w:val="004C3492"/>
    <w:rsid w:val="004C4A4D"/>
    <w:rsid w:val="004C7545"/>
    <w:rsid w:val="004D04E2"/>
    <w:rsid w:val="004D30A8"/>
    <w:rsid w:val="004D6677"/>
    <w:rsid w:val="004E05F3"/>
    <w:rsid w:val="004E60C4"/>
    <w:rsid w:val="004F1905"/>
    <w:rsid w:val="00512B6F"/>
    <w:rsid w:val="00515381"/>
    <w:rsid w:val="00515FA4"/>
    <w:rsid w:val="005169AE"/>
    <w:rsid w:val="00520EB1"/>
    <w:rsid w:val="005220FE"/>
    <w:rsid w:val="005221E4"/>
    <w:rsid w:val="00522485"/>
    <w:rsid w:val="0052386F"/>
    <w:rsid w:val="00524382"/>
    <w:rsid w:val="005256EA"/>
    <w:rsid w:val="005279CA"/>
    <w:rsid w:val="0054674A"/>
    <w:rsid w:val="00552BAF"/>
    <w:rsid w:val="00553F78"/>
    <w:rsid w:val="00557B8A"/>
    <w:rsid w:val="00561E90"/>
    <w:rsid w:val="00563C24"/>
    <w:rsid w:val="00564D66"/>
    <w:rsid w:val="00566F51"/>
    <w:rsid w:val="00567991"/>
    <w:rsid w:val="0057350B"/>
    <w:rsid w:val="00576760"/>
    <w:rsid w:val="00576DF3"/>
    <w:rsid w:val="00582F2B"/>
    <w:rsid w:val="005851AF"/>
    <w:rsid w:val="00585A13"/>
    <w:rsid w:val="00590CF4"/>
    <w:rsid w:val="00597953"/>
    <w:rsid w:val="005A0D74"/>
    <w:rsid w:val="005A571F"/>
    <w:rsid w:val="005B08BB"/>
    <w:rsid w:val="005B11EF"/>
    <w:rsid w:val="005B20DD"/>
    <w:rsid w:val="005B2825"/>
    <w:rsid w:val="005B6EDA"/>
    <w:rsid w:val="005C1D01"/>
    <w:rsid w:val="005C35A0"/>
    <w:rsid w:val="005C5E5B"/>
    <w:rsid w:val="005D1E5A"/>
    <w:rsid w:val="005D1F75"/>
    <w:rsid w:val="005D40F0"/>
    <w:rsid w:val="005D6515"/>
    <w:rsid w:val="005E155C"/>
    <w:rsid w:val="005E26EF"/>
    <w:rsid w:val="005E4359"/>
    <w:rsid w:val="005F0962"/>
    <w:rsid w:val="005F183E"/>
    <w:rsid w:val="006030F5"/>
    <w:rsid w:val="00605CAD"/>
    <w:rsid w:val="00606CC0"/>
    <w:rsid w:val="006100F7"/>
    <w:rsid w:val="0061061E"/>
    <w:rsid w:val="006133EA"/>
    <w:rsid w:val="0061377F"/>
    <w:rsid w:val="0061462B"/>
    <w:rsid w:val="006213A0"/>
    <w:rsid w:val="00621C04"/>
    <w:rsid w:val="0062424B"/>
    <w:rsid w:val="00627156"/>
    <w:rsid w:val="00631A86"/>
    <w:rsid w:val="006338DC"/>
    <w:rsid w:val="0063459E"/>
    <w:rsid w:val="0064065E"/>
    <w:rsid w:val="00641E5D"/>
    <w:rsid w:val="00641F42"/>
    <w:rsid w:val="00642E48"/>
    <w:rsid w:val="0064592C"/>
    <w:rsid w:val="0065063B"/>
    <w:rsid w:val="00651A64"/>
    <w:rsid w:val="00651BE4"/>
    <w:rsid w:val="00651FBB"/>
    <w:rsid w:val="0065399E"/>
    <w:rsid w:val="006553EA"/>
    <w:rsid w:val="006565AC"/>
    <w:rsid w:val="00661D0C"/>
    <w:rsid w:val="0066516D"/>
    <w:rsid w:val="00667559"/>
    <w:rsid w:val="006714CA"/>
    <w:rsid w:val="00674A1D"/>
    <w:rsid w:val="00682B21"/>
    <w:rsid w:val="00682B24"/>
    <w:rsid w:val="00684535"/>
    <w:rsid w:val="00685419"/>
    <w:rsid w:val="006903F5"/>
    <w:rsid w:val="00690925"/>
    <w:rsid w:val="00694B23"/>
    <w:rsid w:val="006960CD"/>
    <w:rsid w:val="006B0A15"/>
    <w:rsid w:val="006B143C"/>
    <w:rsid w:val="006B4599"/>
    <w:rsid w:val="006C044B"/>
    <w:rsid w:val="006C10FB"/>
    <w:rsid w:val="006C1E99"/>
    <w:rsid w:val="006C4C6B"/>
    <w:rsid w:val="006C4DC2"/>
    <w:rsid w:val="006D1C2B"/>
    <w:rsid w:val="006D790F"/>
    <w:rsid w:val="006E0090"/>
    <w:rsid w:val="006E1685"/>
    <w:rsid w:val="006E1EAB"/>
    <w:rsid w:val="006E2BAF"/>
    <w:rsid w:val="006E2D7E"/>
    <w:rsid w:val="006E2E45"/>
    <w:rsid w:val="006E3C39"/>
    <w:rsid w:val="006E3EBE"/>
    <w:rsid w:val="006E43DC"/>
    <w:rsid w:val="006E4B1F"/>
    <w:rsid w:val="006F4D14"/>
    <w:rsid w:val="006F5F43"/>
    <w:rsid w:val="006F68F5"/>
    <w:rsid w:val="006F7A24"/>
    <w:rsid w:val="007015B8"/>
    <w:rsid w:val="00702FCB"/>
    <w:rsid w:val="007051FE"/>
    <w:rsid w:val="00706A2F"/>
    <w:rsid w:val="00706E02"/>
    <w:rsid w:val="00707A3F"/>
    <w:rsid w:val="00710903"/>
    <w:rsid w:val="007142F5"/>
    <w:rsid w:val="00723289"/>
    <w:rsid w:val="00723A99"/>
    <w:rsid w:val="00731EA1"/>
    <w:rsid w:val="0073512D"/>
    <w:rsid w:val="007369A1"/>
    <w:rsid w:val="007376A5"/>
    <w:rsid w:val="00742038"/>
    <w:rsid w:val="00744260"/>
    <w:rsid w:val="00745F59"/>
    <w:rsid w:val="00747DCF"/>
    <w:rsid w:val="007504D0"/>
    <w:rsid w:val="007510D5"/>
    <w:rsid w:val="00751BD8"/>
    <w:rsid w:val="00751E15"/>
    <w:rsid w:val="00754442"/>
    <w:rsid w:val="00754F4E"/>
    <w:rsid w:val="00764939"/>
    <w:rsid w:val="00764B2B"/>
    <w:rsid w:val="00772FF5"/>
    <w:rsid w:val="00775D6A"/>
    <w:rsid w:val="00787931"/>
    <w:rsid w:val="007911EB"/>
    <w:rsid w:val="007978C4"/>
    <w:rsid w:val="007A3348"/>
    <w:rsid w:val="007A7954"/>
    <w:rsid w:val="007B2ECC"/>
    <w:rsid w:val="007B491A"/>
    <w:rsid w:val="007B5CA5"/>
    <w:rsid w:val="007C12E7"/>
    <w:rsid w:val="007C1E13"/>
    <w:rsid w:val="007C215F"/>
    <w:rsid w:val="007D466B"/>
    <w:rsid w:val="007D6DD8"/>
    <w:rsid w:val="007E403B"/>
    <w:rsid w:val="007E445E"/>
    <w:rsid w:val="007E5120"/>
    <w:rsid w:val="007E789E"/>
    <w:rsid w:val="007E79C8"/>
    <w:rsid w:val="007F0811"/>
    <w:rsid w:val="007F1FEA"/>
    <w:rsid w:val="007F485F"/>
    <w:rsid w:val="007F57D1"/>
    <w:rsid w:val="008043B6"/>
    <w:rsid w:val="0081593F"/>
    <w:rsid w:val="00816BE5"/>
    <w:rsid w:val="00821F49"/>
    <w:rsid w:val="00822930"/>
    <w:rsid w:val="00825717"/>
    <w:rsid w:val="008271F6"/>
    <w:rsid w:val="00827D41"/>
    <w:rsid w:val="008316A9"/>
    <w:rsid w:val="00836331"/>
    <w:rsid w:val="00841A73"/>
    <w:rsid w:val="00841F48"/>
    <w:rsid w:val="00842E66"/>
    <w:rsid w:val="00843412"/>
    <w:rsid w:val="008518FB"/>
    <w:rsid w:val="00873E67"/>
    <w:rsid w:val="00873EA2"/>
    <w:rsid w:val="008749B5"/>
    <w:rsid w:val="008749F0"/>
    <w:rsid w:val="0087510D"/>
    <w:rsid w:val="00875AD9"/>
    <w:rsid w:val="00881C21"/>
    <w:rsid w:val="008835B8"/>
    <w:rsid w:val="00887990"/>
    <w:rsid w:val="00890D50"/>
    <w:rsid w:val="0089637C"/>
    <w:rsid w:val="008A1010"/>
    <w:rsid w:val="008A74DD"/>
    <w:rsid w:val="008A75DD"/>
    <w:rsid w:val="008B5AC6"/>
    <w:rsid w:val="008C0726"/>
    <w:rsid w:val="008C1A9C"/>
    <w:rsid w:val="008C6CE5"/>
    <w:rsid w:val="008C7C3C"/>
    <w:rsid w:val="008D76FC"/>
    <w:rsid w:val="008D7834"/>
    <w:rsid w:val="008F0D0B"/>
    <w:rsid w:val="008F2CC2"/>
    <w:rsid w:val="008F6435"/>
    <w:rsid w:val="008F6D06"/>
    <w:rsid w:val="008F7292"/>
    <w:rsid w:val="008F7E19"/>
    <w:rsid w:val="00901D99"/>
    <w:rsid w:val="0091245E"/>
    <w:rsid w:val="009139A2"/>
    <w:rsid w:val="00913C4A"/>
    <w:rsid w:val="00914006"/>
    <w:rsid w:val="00917FB0"/>
    <w:rsid w:val="0092088B"/>
    <w:rsid w:val="00922F33"/>
    <w:rsid w:val="0092336F"/>
    <w:rsid w:val="00925791"/>
    <w:rsid w:val="009259A1"/>
    <w:rsid w:val="00930007"/>
    <w:rsid w:val="00933B6A"/>
    <w:rsid w:val="009341C3"/>
    <w:rsid w:val="00941882"/>
    <w:rsid w:val="00942324"/>
    <w:rsid w:val="00942A3E"/>
    <w:rsid w:val="009465F6"/>
    <w:rsid w:val="00952730"/>
    <w:rsid w:val="00956600"/>
    <w:rsid w:val="00957C65"/>
    <w:rsid w:val="0096093E"/>
    <w:rsid w:val="00964237"/>
    <w:rsid w:val="00972279"/>
    <w:rsid w:val="00973DF2"/>
    <w:rsid w:val="00975B10"/>
    <w:rsid w:val="00981238"/>
    <w:rsid w:val="00982E14"/>
    <w:rsid w:val="00983FED"/>
    <w:rsid w:val="00987D46"/>
    <w:rsid w:val="009916E8"/>
    <w:rsid w:val="00996353"/>
    <w:rsid w:val="009A0665"/>
    <w:rsid w:val="009A110E"/>
    <w:rsid w:val="009A173E"/>
    <w:rsid w:val="009B463D"/>
    <w:rsid w:val="009B6CBE"/>
    <w:rsid w:val="009C0EFD"/>
    <w:rsid w:val="009C2685"/>
    <w:rsid w:val="009C2B76"/>
    <w:rsid w:val="009C472B"/>
    <w:rsid w:val="009C4A44"/>
    <w:rsid w:val="009C7C3E"/>
    <w:rsid w:val="009D1052"/>
    <w:rsid w:val="009D3ED5"/>
    <w:rsid w:val="009D4561"/>
    <w:rsid w:val="009D490E"/>
    <w:rsid w:val="009D5DB4"/>
    <w:rsid w:val="009E0ECE"/>
    <w:rsid w:val="009E42BE"/>
    <w:rsid w:val="009F38A6"/>
    <w:rsid w:val="009F3F1F"/>
    <w:rsid w:val="00A06219"/>
    <w:rsid w:val="00A0647E"/>
    <w:rsid w:val="00A0701F"/>
    <w:rsid w:val="00A14D3E"/>
    <w:rsid w:val="00A14DB7"/>
    <w:rsid w:val="00A1746D"/>
    <w:rsid w:val="00A20F8F"/>
    <w:rsid w:val="00A219E3"/>
    <w:rsid w:val="00A326AF"/>
    <w:rsid w:val="00A50C36"/>
    <w:rsid w:val="00A51F67"/>
    <w:rsid w:val="00A54D54"/>
    <w:rsid w:val="00A6302E"/>
    <w:rsid w:val="00A6374F"/>
    <w:rsid w:val="00A6393F"/>
    <w:rsid w:val="00A70367"/>
    <w:rsid w:val="00A71147"/>
    <w:rsid w:val="00A72A0E"/>
    <w:rsid w:val="00A736AF"/>
    <w:rsid w:val="00A75018"/>
    <w:rsid w:val="00A805D9"/>
    <w:rsid w:val="00A837DC"/>
    <w:rsid w:val="00A86C2F"/>
    <w:rsid w:val="00A93BA0"/>
    <w:rsid w:val="00A970A0"/>
    <w:rsid w:val="00AA246A"/>
    <w:rsid w:val="00AA2CAA"/>
    <w:rsid w:val="00AA63EB"/>
    <w:rsid w:val="00AB03C7"/>
    <w:rsid w:val="00AB2337"/>
    <w:rsid w:val="00AB2D3E"/>
    <w:rsid w:val="00AB6282"/>
    <w:rsid w:val="00AC313F"/>
    <w:rsid w:val="00AC6408"/>
    <w:rsid w:val="00AC6980"/>
    <w:rsid w:val="00AD2276"/>
    <w:rsid w:val="00AD478D"/>
    <w:rsid w:val="00AD5AC7"/>
    <w:rsid w:val="00AD7A69"/>
    <w:rsid w:val="00AD7C18"/>
    <w:rsid w:val="00AE18E4"/>
    <w:rsid w:val="00AE490D"/>
    <w:rsid w:val="00AE50BF"/>
    <w:rsid w:val="00AE7453"/>
    <w:rsid w:val="00AF496A"/>
    <w:rsid w:val="00AF5896"/>
    <w:rsid w:val="00B017D1"/>
    <w:rsid w:val="00B14D34"/>
    <w:rsid w:val="00B2151E"/>
    <w:rsid w:val="00B229DF"/>
    <w:rsid w:val="00B3124F"/>
    <w:rsid w:val="00B35FD7"/>
    <w:rsid w:val="00B37815"/>
    <w:rsid w:val="00B4260D"/>
    <w:rsid w:val="00B44E92"/>
    <w:rsid w:val="00B54F95"/>
    <w:rsid w:val="00B57669"/>
    <w:rsid w:val="00B57895"/>
    <w:rsid w:val="00B6056F"/>
    <w:rsid w:val="00B64706"/>
    <w:rsid w:val="00B64BF5"/>
    <w:rsid w:val="00B64EA4"/>
    <w:rsid w:val="00B7414C"/>
    <w:rsid w:val="00B75C6B"/>
    <w:rsid w:val="00B76528"/>
    <w:rsid w:val="00B82224"/>
    <w:rsid w:val="00B82954"/>
    <w:rsid w:val="00B82E6A"/>
    <w:rsid w:val="00B90CC0"/>
    <w:rsid w:val="00B93D56"/>
    <w:rsid w:val="00B97C5C"/>
    <w:rsid w:val="00BA68C6"/>
    <w:rsid w:val="00BB639D"/>
    <w:rsid w:val="00BC05D3"/>
    <w:rsid w:val="00BC5310"/>
    <w:rsid w:val="00BD083B"/>
    <w:rsid w:val="00BD19B3"/>
    <w:rsid w:val="00BD5DBC"/>
    <w:rsid w:val="00BD5DD7"/>
    <w:rsid w:val="00BD7599"/>
    <w:rsid w:val="00BE6FEC"/>
    <w:rsid w:val="00BF6C79"/>
    <w:rsid w:val="00BF7382"/>
    <w:rsid w:val="00BF73F4"/>
    <w:rsid w:val="00C0227A"/>
    <w:rsid w:val="00C05565"/>
    <w:rsid w:val="00C0675F"/>
    <w:rsid w:val="00C162F1"/>
    <w:rsid w:val="00C218C5"/>
    <w:rsid w:val="00C22465"/>
    <w:rsid w:val="00C23FA3"/>
    <w:rsid w:val="00C40797"/>
    <w:rsid w:val="00C42391"/>
    <w:rsid w:val="00C4251C"/>
    <w:rsid w:val="00C45C38"/>
    <w:rsid w:val="00C46654"/>
    <w:rsid w:val="00C502CA"/>
    <w:rsid w:val="00C510AE"/>
    <w:rsid w:val="00C5117D"/>
    <w:rsid w:val="00C51260"/>
    <w:rsid w:val="00C537A3"/>
    <w:rsid w:val="00C54D8D"/>
    <w:rsid w:val="00C56842"/>
    <w:rsid w:val="00C56FB9"/>
    <w:rsid w:val="00C61C6D"/>
    <w:rsid w:val="00C61D31"/>
    <w:rsid w:val="00C7434C"/>
    <w:rsid w:val="00C74CA0"/>
    <w:rsid w:val="00C84073"/>
    <w:rsid w:val="00C87E79"/>
    <w:rsid w:val="00C90FFE"/>
    <w:rsid w:val="00C952AB"/>
    <w:rsid w:val="00C95A14"/>
    <w:rsid w:val="00C967FA"/>
    <w:rsid w:val="00CA0240"/>
    <w:rsid w:val="00CA50C6"/>
    <w:rsid w:val="00CA5D59"/>
    <w:rsid w:val="00CB2B89"/>
    <w:rsid w:val="00CB4D44"/>
    <w:rsid w:val="00CC3CCF"/>
    <w:rsid w:val="00CC4955"/>
    <w:rsid w:val="00CC595F"/>
    <w:rsid w:val="00CD1879"/>
    <w:rsid w:val="00CD33C7"/>
    <w:rsid w:val="00CD75E8"/>
    <w:rsid w:val="00CE2C06"/>
    <w:rsid w:val="00CE2DF8"/>
    <w:rsid w:val="00CE3591"/>
    <w:rsid w:val="00CE4A65"/>
    <w:rsid w:val="00CE4CE4"/>
    <w:rsid w:val="00CF019D"/>
    <w:rsid w:val="00CF103A"/>
    <w:rsid w:val="00CF14FE"/>
    <w:rsid w:val="00D03732"/>
    <w:rsid w:val="00D054EC"/>
    <w:rsid w:val="00D066EA"/>
    <w:rsid w:val="00D07846"/>
    <w:rsid w:val="00D102BD"/>
    <w:rsid w:val="00D13092"/>
    <w:rsid w:val="00D22F71"/>
    <w:rsid w:val="00D22F96"/>
    <w:rsid w:val="00D267E9"/>
    <w:rsid w:val="00D30D10"/>
    <w:rsid w:val="00D34E87"/>
    <w:rsid w:val="00D37D42"/>
    <w:rsid w:val="00D425C6"/>
    <w:rsid w:val="00D50D1A"/>
    <w:rsid w:val="00D51E0C"/>
    <w:rsid w:val="00D541D6"/>
    <w:rsid w:val="00D544E5"/>
    <w:rsid w:val="00D55BB5"/>
    <w:rsid w:val="00D60847"/>
    <w:rsid w:val="00D65F53"/>
    <w:rsid w:val="00D67835"/>
    <w:rsid w:val="00D710CB"/>
    <w:rsid w:val="00D718E6"/>
    <w:rsid w:val="00D7299C"/>
    <w:rsid w:val="00D73D7F"/>
    <w:rsid w:val="00D76AB7"/>
    <w:rsid w:val="00D8001D"/>
    <w:rsid w:val="00D812ED"/>
    <w:rsid w:val="00D8194D"/>
    <w:rsid w:val="00D81CC8"/>
    <w:rsid w:val="00D8240C"/>
    <w:rsid w:val="00D85371"/>
    <w:rsid w:val="00D867C6"/>
    <w:rsid w:val="00D87BAE"/>
    <w:rsid w:val="00D90F63"/>
    <w:rsid w:val="00D96672"/>
    <w:rsid w:val="00DA0BC3"/>
    <w:rsid w:val="00DA0EFC"/>
    <w:rsid w:val="00DA23FA"/>
    <w:rsid w:val="00DB37EC"/>
    <w:rsid w:val="00DB6616"/>
    <w:rsid w:val="00DB7402"/>
    <w:rsid w:val="00DC4EF8"/>
    <w:rsid w:val="00DD0A2E"/>
    <w:rsid w:val="00DD1FD3"/>
    <w:rsid w:val="00DD2907"/>
    <w:rsid w:val="00DD3F59"/>
    <w:rsid w:val="00DD5FCB"/>
    <w:rsid w:val="00DE0A59"/>
    <w:rsid w:val="00DE548A"/>
    <w:rsid w:val="00DE60F6"/>
    <w:rsid w:val="00DF3633"/>
    <w:rsid w:val="00DF3CFC"/>
    <w:rsid w:val="00E01112"/>
    <w:rsid w:val="00E01AEF"/>
    <w:rsid w:val="00E05BA9"/>
    <w:rsid w:val="00E11EDE"/>
    <w:rsid w:val="00E1257F"/>
    <w:rsid w:val="00E162E5"/>
    <w:rsid w:val="00E17246"/>
    <w:rsid w:val="00E250AE"/>
    <w:rsid w:val="00E30872"/>
    <w:rsid w:val="00E40923"/>
    <w:rsid w:val="00E42E4B"/>
    <w:rsid w:val="00E45850"/>
    <w:rsid w:val="00E45885"/>
    <w:rsid w:val="00E45CD7"/>
    <w:rsid w:val="00E47297"/>
    <w:rsid w:val="00E47DA7"/>
    <w:rsid w:val="00E5274F"/>
    <w:rsid w:val="00E529E6"/>
    <w:rsid w:val="00E60223"/>
    <w:rsid w:val="00E603F7"/>
    <w:rsid w:val="00E62D4F"/>
    <w:rsid w:val="00E65B46"/>
    <w:rsid w:val="00E67F04"/>
    <w:rsid w:val="00E71440"/>
    <w:rsid w:val="00E74408"/>
    <w:rsid w:val="00E74FC3"/>
    <w:rsid w:val="00E809A6"/>
    <w:rsid w:val="00E811B9"/>
    <w:rsid w:val="00E83B63"/>
    <w:rsid w:val="00E9108B"/>
    <w:rsid w:val="00E944C7"/>
    <w:rsid w:val="00E94641"/>
    <w:rsid w:val="00EA2B5F"/>
    <w:rsid w:val="00EB0471"/>
    <w:rsid w:val="00EB213F"/>
    <w:rsid w:val="00EB29C3"/>
    <w:rsid w:val="00EB608B"/>
    <w:rsid w:val="00EB6B9F"/>
    <w:rsid w:val="00EB738C"/>
    <w:rsid w:val="00EB7C37"/>
    <w:rsid w:val="00EC1DB1"/>
    <w:rsid w:val="00EC1FE2"/>
    <w:rsid w:val="00EC7BBF"/>
    <w:rsid w:val="00ED1292"/>
    <w:rsid w:val="00ED6275"/>
    <w:rsid w:val="00ED63CC"/>
    <w:rsid w:val="00EE49A8"/>
    <w:rsid w:val="00EF2D08"/>
    <w:rsid w:val="00EF481E"/>
    <w:rsid w:val="00EF49B3"/>
    <w:rsid w:val="00EF4EA5"/>
    <w:rsid w:val="00EF5E9F"/>
    <w:rsid w:val="00F009DA"/>
    <w:rsid w:val="00F03403"/>
    <w:rsid w:val="00F037C3"/>
    <w:rsid w:val="00F05D96"/>
    <w:rsid w:val="00F074D0"/>
    <w:rsid w:val="00F10F5A"/>
    <w:rsid w:val="00F1149B"/>
    <w:rsid w:val="00F15D5B"/>
    <w:rsid w:val="00F217D2"/>
    <w:rsid w:val="00F26394"/>
    <w:rsid w:val="00F30453"/>
    <w:rsid w:val="00F3155E"/>
    <w:rsid w:val="00F36542"/>
    <w:rsid w:val="00F40DAC"/>
    <w:rsid w:val="00F43591"/>
    <w:rsid w:val="00F45486"/>
    <w:rsid w:val="00F477E1"/>
    <w:rsid w:val="00F47B33"/>
    <w:rsid w:val="00F62EFD"/>
    <w:rsid w:val="00F631DA"/>
    <w:rsid w:val="00F64CB9"/>
    <w:rsid w:val="00F67B87"/>
    <w:rsid w:val="00F719A1"/>
    <w:rsid w:val="00F75A1E"/>
    <w:rsid w:val="00F7708D"/>
    <w:rsid w:val="00F8277E"/>
    <w:rsid w:val="00F9063E"/>
    <w:rsid w:val="00F94FCB"/>
    <w:rsid w:val="00F96418"/>
    <w:rsid w:val="00FB2BFF"/>
    <w:rsid w:val="00FC0B51"/>
    <w:rsid w:val="00FD1848"/>
    <w:rsid w:val="00FD1B22"/>
    <w:rsid w:val="00FD2165"/>
    <w:rsid w:val="00FE3C3C"/>
    <w:rsid w:val="00FE749A"/>
    <w:rsid w:val="00FE751F"/>
    <w:rsid w:val="00FF0A59"/>
    <w:rsid w:val="00FF4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025720"/>
  <w15:docId w15:val="{A16E4F50-F773-4DAE-8012-DBAC8E4D4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F3155E"/>
  </w:style>
  <w:style w:type="paragraph" w:styleId="Nadpis1">
    <w:name w:val="heading 1"/>
    <w:basedOn w:val="Normln"/>
    <w:next w:val="Normln"/>
    <w:link w:val="Nadpis1Char"/>
    <w:uiPriority w:val="9"/>
    <w:qFormat/>
    <w:rsid w:val="007F1FE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15D5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4">
    <w:name w:val="heading 4"/>
    <w:basedOn w:val="Normln"/>
    <w:link w:val="Nadpis4Char"/>
    <w:uiPriority w:val="9"/>
    <w:qFormat/>
    <w:rsid w:val="00437F8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64B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64B2B"/>
  </w:style>
  <w:style w:type="paragraph" w:styleId="Zpat">
    <w:name w:val="footer"/>
    <w:basedOn w:val="Normln"/>
    <w:link w:val="ZpatChar"/>
    <w:uiPriority w:val="99"/>
    <w:unhideWhenUsed/>
    <w:rsid w:val="00764B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64B2B"/>
  </w:style>
  <w:style w:type="character" w:styleId="Zstupntext">
    <w:name w:val="Placeholder Text"/>
    <w:basedOn w:val="Standardnpsmoodstavce"/>
    <w:uiPriority w:val="99"/>
    <w:semiHidden/>
    <w:rsid w:val="00764B2B"/>
    <w:rPr>
      <w:color w:val="808080"/>
    </w:rPr>
  </w:style>
  <w:style w:type="paragraph" w:styleId="Bezmezer">
    <w:name w:val="No Spacing"/>
    <w:uiPriority w:val="1"/>
    <w:qFormat/>
    <w:rsid w:val="0001088D"/>
    <w:pPr>
      <w:spacing w:after="0" w:line="240" w:lineRule="auto"/>
    </w:pPr>
  </w:style>
  <w:style w:type="table" w:styleId="Mkatabulky">
    <w:name w:val="Table Grid"/>
    <w:basedOn w:val="Normlntabulka"/>
    <w:uiPriority w:val="39"/>
    <w:rsid w:val="002662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38619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8619B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8619B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8619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8619B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861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8619B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CB2B89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C10FB"/>
    <w:rPr>
      <w:color w:val="0563C1" w:themeColor="hyperlink"/>
      <w:u w:val="single"/>
    </w:rPr>
  </w:style>
  <w:style w:type="paragraph" w:styleId="Normlnweb">
    <w:name w:val="Normal (Web)"/>
    <w:basedOn w:val="Normln"/>
    <w:uiPriority w:val="99"/>
    <w:unhideWhenUsed/>
    <w:rsid w:val="00651A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8F0D0B"/>
    <w:rPr>
      <w:color w:val="954F72" w:themeColor="followedHyperlink"/>
      <w:u w:val="single"/>
    </w:rPr>
  </w:style>
  <w:style w:type="character" w:customStyle="1" w:styleId="Nadpis4Char">
    <w:name w:val="Nadpis 4 Char"/>
    <w:basedOn w:val="Standardnpsmoodstavce"/>
    <w:link w:val="Nadpis4"/>
    <w:uiPriority w:val="9"/>
    <w:rsid w:val="00437F81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7E789E"/>
    <w:pPr>
      <w:spacing w:after="0" w:line="240" w:lineRule="auto"/>
    </w:pPr>
    <w:rPr>
      <w:rFonts w:ascii="Arial" w:hAnsi="Arial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7E789E"/>
    <w:rPr>
      <w:rFonts w:ascii="Arial" w:hAnsi="Arial"/>
      <w:szCs w:val="21"/>
    </w:rPr>
  </w:style>
  <w:style w:type="character" w:customStyle="1" w:styleId="Nadpis1Char">
    <w:name w:val="Nadpis 1 Char"/>
    <w:basedOn w:val="Standardnpsmoodstavce"/>
    <w:link w:val="Nadpis1"/>
    <w:uiPriority w:val="9"/>
    <w:rsid w:val="007F1FE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Nevyeenzmnka">
    <w:name w:val="Unresolved Mention"/>
    <w:basedOn w:val="Standardnpsmoodstavce"/>
    <w:uiPriority w:val="99"/>
    <w:semiHidden/>
    <w:unhideWhenUsed/>
    <w:rsid w:val="00B82954"/>
    <w:rPr>
      <w:color w:val="605E5C"/>
      <w:shd w:val="clear" w:color="auto" w:fill="E1DFDD"/>
    </w:rPr>
  </w:style>
  <w:style w:type="character" w:styleId="Siln">
    <w:name w:val="Strong"/>
    <w:basedOn w:val="Standardnpsmoodstavce"/>
    <w:uiPriority w:val="22"/>
    <w:qFormat/>
    <w:rsid w:val="000143B8"/>
    <w:rPr>
      <w:b/>
      <w:bCs/>
    </w:rPr>
  </w:style>
  <w:style w:type="character" w:customStyle="1" w:styleId="nc684nl6">
    <w:name w:val="nc684nl6"/>
    <w:basedOn w:val="Standardnpsmoodstavce"/>
    <w:rsid w:val="007E79C8"/>
  </w:style>
  <w:style w:type="paragraph" w:styleId="Revize">
    <w:name w:val="Revision"/>
    <w:hidden/>
    <w:uiPriority w:val="99"/>
    <w:semiHidden/>
    <w:rsid w:val="00201537"/>
    <w:pPr>
      <w:spacing w:after="0" w:line="240" w:lineRule="auto"/>
    </w:pPr>
  </w:style>
  <w:style w:type="character" w:customStyle="1" w:styleId="Nadpis2Char">
    <w:name w:val="Nadpis 2 Char"/>
    <w:basedOn w:val="Standardnpsmoodstavce"/>
    <w:link w:val="Nadpis2"/>
    <w:uiPriority w:val="9"/>
    <w:rsid w:val="00F15D5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titulek">
    <w:name w:val="titulek"/>
    <w:basedOn w:val="Normln"/>
    <w:rsid w:val="00582F2B"/>
    <w:pPr>
      <w:spacing w:line="283" w:lineRule="atLeast"/>
    </w:pPr>
    <w:rPr>
      <w:rFonts w:ascii="Arial" w:eastAsia="Calibri" w:hAnsi="Arial" w:cs="Times New Roman"/>
      <w:b/>
      <w:sz w:val="32"/>
    </w:rPr>
  </w:style>
  <w:style w:type="paragraph" w:customStyle="1" w:styleId="mezititulek">
    <w:name w:val="mezititulek"/>
    <w:basedOn w:val="Normln"/>
    <w:rsid w:val="00582F2B"/>
    <w:pPr>
      <w:spacing w:line="283" w:lineRule="atLeast"/>
    </w:pPr>
    <w:rPr>
      <w:rFonts w:ascii="Arial" w:eastAsia="Calibri" w:hAnsi="Arial" w:cs="Times New Roman"/>
      <w:b/>
      <w:sz w:val="28"/>
      <w:lang w:val="tn-ZA"/>
    </w:rPr>
  </w:style>
  <w:style w:type="paragraph" w:customStyle="1" w:styleId="text">
    <w:name w:val="text"/>
    <w:basedOn w:val="Normln"/>
    <w:rsid w:val="00582F2B"/>
    <w:pPr>
      <w:spacing w:line="283" w:lineRule="atLeast"/>
    </w:pPr>
    <w:rPr>
      <w:rFonts w:ascii="Arial" w:eastAsia="Calibri" w:hAnsi="Arial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9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62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877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26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28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7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0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6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1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2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vomelova@plzen.e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lzenskehotelovenoci.cz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visitplzen.eu/lokalita/plzensky-prazdroj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visitplzen.eu/lokalita/patton-memorial-pilsen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D7F55A-E6E3-469F-ACDA-756985595E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733</TotalTime>
  <Pages>6</Pages>
  <Words>2279</Words>
  <Characters>13451</Characters>
  <Application>Microsoft Office Word</Application>
  <DocSecurity>0</DocSecurity>
  <Lines>112</Lines>
  <Paragraphs>31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15699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huda</dc:creator>
  <cp:keywords/>
  <dc:description/>
  <cp:lastModifiedBy>Vomelová Petra</cp:lastModifiedBy>
  <cp:revision>9</cp:revision>
  <cp:lastPrinted>2018-09-03T13:11:00Z</cp:lastPrinted>
  <dcterms:created xsi:type="dcterms:W3CDTF">2022-02-14T12:22:00Z</dcterms:created>
  <dcterms:modified xsi:type="dcterms:W3CDTF">2022-03-23T07:57:00Z</dcterms:modified>
</cp:coreProperties>
</file>