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88169" w14:textId="5777C3A5" w:rsidR="006E2BAF" w:rsidRPr="003912C5" w:rsidRDefault="001820AB" w:rsidP="002A712E">
      <w:pPr>
        <w:pStyle w:val="Normlnweb"/>
        <w:spacing w:before="0" w:beforeAutospacing="0" w:after="160" w:afterAutospacing="0"/>
        <w:ind w:hanging="142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  <w:bookmarkStart w:id="0" w:name="_GoBack"/>
      <w:r w:rsidRPr="003912C5"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0A82B38B">
            <wp:simplePos x="0" y="0"/>
            <wp:positionH relativeFrom="column">
              <wp:posOffset>-521159</wp:posOffset>
            </wp:positionH>
            <wp:positionV relativeFrom="page">
              <wp:posOffset>-42530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BE20243" w14:textId="77777777" w:rsidR="006E2BAF" w:rsidRPr="003912C5" w:rsidRDefault="006E2BAF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</w:p>
    <w:p w14:paraId="4C2E4FFB" w14:textId="77777777" w:rsidR="002A712E" w:rsidRPr="003912C5" w:rsidRDefault="002A712E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</w:p>
    <w:p w14:paraId="101C60D2" w14:textId="34363BB9" w:rsidR="007543E1" w:rsidRDefault="007543E1" w:rsidP="009B6DDF">
      <w:pPr>
        <w:pStyle w:val="Nadpis1"/>
        <w:shd w:val="clear" w:color="auto" w:fill="FFFFFF"/>
        <w:spacing w:before="0" w:after="96"/>
        <w:rPr>
          <w:rFonts w:ascii="Arial" w:eastAsiaTheme="minorHAnsi" w:hAnsi="Arial" w:cs="Arial"/>
          <w:b/>
          <w:color w:val="auto"/>
          <w:sz w:val="22"/>
          <w:szCs w:val="22"/>
          <w:u w:val="single"/>
        </w:rPr>
      </w:pPr>
      <w:r>
        <w:rPr>
          <w:rFonts w:ascii="Arial" w:eastAsiaTheme="minorHAnsi" w:hAnsi="Arial" w:cs="Arial"/>
          <w:b/>
          <w:color w:val="auto"/>
          <w:sz w:val="22"/>
          <w:szCs w:val="22"/>
          <w:u w:val="single"/>
        </w:rPr>
        <w:t>Návštěvníci Plzně si mohou udělat radost novou kolekcí suvenýrů Kašny ze zlata</w:t>
      </w:r>
    </w:p>
    <w:p w14:paraId="4412351B" w14:textId="77777777" w:rsidR="007543E1" w:rsidRDefault="007543E1" w:rsidP="009B6DDF">
      <w:pPr>
        <w:pStyle w:val="Nadpis1"/>
        <w:shd w:val="clear" w:color="auto" w:fill="FFFFFF"/>
        <w:spacing w:before="0" w:after="96"/>
        <w:rPr>
          <w:rFonts w:ascii="Arial" w:eastAsiaTheme="minorHAnsi" w:hAnsi="Arial" w:cs="Arial"/>
          <w:b/>
          <w:color w:val="auto"/>
          <w:sz w:val="22"/>
          <w:szCs w:val="22"/>
          <w:u w:val="single"/>
        </w:rPr>
      </w:pPr>
    </w:p>
    <w:p w14:paraId="5E033DEB" w14:textId="4E0552CA" w:rsidR="000A45D5" w:rsidRDefault="009B6DDF" w:rsidP="009B6DDF">
      <w:pPr>
        <w:pStyle w:val="Textkomente"/>
        <w:jc w:val="both"/>
        <w:rPr>
          <w:rFonts w:ascii="Arial" w:hAnsi="Arial" w:cs="Arial"/>
          <w:b/>
          <w:bCs/>
          <w:sz w:val="22"/>
          <w:szCs w:val="22"/>
        </w:rPr>
      </w:pPr>
      <w:r w:rsidRPr="002F271B">
        <w:rPr>
          <w:rFonts w:ascii="Arial" w:hAnsi="Arial" w:cs="Arial"/>
          <w:b/>
          <w:bCs/>
          <w:sz w:val="22"/>
          <w:szCs w:val="22"/>
        </w:rPr>
        <w:t>Plzeň (</w:t>
      </w:r>
      <w:r w:rsidR="007543E1">
        <w:rPr>
          <w:rFonts w:ascii="Arial" w:hAnsi="Arial" w:cs="Arial"/>
          <w:b/>
          <w:bCs/>
          <w:sz w:val="22"/>
          <w:szCs w:val="22"/>
        </w:rPr>
        <w:t>12</w:t>
      </w:r>
      <w:r w:rsidRPr="002F271B">
        <w:rPr>
          <w:rFonts w:ascii="Arial" w:hAnsi="Arial" w:cs="Arial"/>
          <w:b/>
          <w:bCs/>
          <w:sz w:val="22"/>
          <w:szCs w:val="22"/>
        </w:rPr>
        <w:t xml:space="preserve">. </w:t>
      </w:r>
      <w:r w:rsidR="007543E1">
        <w:rPr>
          <w:rFonts w:ascii="Arial" w:hAnsi="Arial" w:cs="Arial"/>
          <w:b/>
          <w:bCs/>
          <w:sz w:val="22"/>
          <w:szCs w:val="22"/>
        </w:rPr>
        <w:t>května</w:t>
      </w:r>
      <w:r w:rsidRPr="002F271B">
        <w:rPr>
          <w:rFonts w:ascii="Arial" w:hAnsi="Arial" w:cs="Arial"/>
          <w:b/>
          <w:bCs/>
          <w:sz w:val="22"/>
          <w:szCs w:val="22"/>
        </w:rPr>
        <w:t xml:space="preserve">): </w:t>
      </w:r>
      <w:r w:rsidR="00A46F2F">
        <w:rPr>
          <w:rFonts w:ascii="Arial" w:hAnsi="Arial" w:cs="Arial"/>
          <w:b/>
          <w:bCs/>
          <w:sz w:val="22"/>
          <w:szCs w:val="22"/>
        </w:rPr>
        <w:t>Nabídka d</w:t>
      </w:r>
      <w:r w:rsidRPr="002F271B">
        <w:rPr>
          <w:rFonts w:ascii="Arial" w:hAnsi="Arial" w:cs="Arial"/>
          <w:b/>
          <w:bCs/>
          <w:sz w:val="22"/>
          <w:szCs w:val="22"/>
        </w:rPr>
        <w:t>árk</w:t>
      </w:r>
      <w:r w:rsidR="00A46F2F">
        <w:rPr>
          <w:rFonts w:ascii="Arial" w:hAnsi="Arial" w:cs="Arial"/>
          <w:b/>
          <w:bCs/>
          <w:sz w:val="22"/>
          <w:szCs w:val="22"/>
        </w:rPr>
        <w:t>ů</w:t>
      </w:r>
      <w:r w:rsidRPr="002F271B">
        <w:rPr>
          <w:rFonts w:ascii="Arial" w:hAnsi="Arial" w:cs="Arial"/>
          <w:b/>
          <w:bCs/>
          <w:sz w:val="22"/>
          <w:szCs w:val="22"/>
        </w:rPr>
        <w:t xml:space="preserve"> a suvenýr</w:t>
      </w:r>
      <w:r w:rsidR="0060391A">
        <w:rPr>
          <w:rFonts w:ascii="Arial" w:hAnsi="Arial" w:cs="Arial"/>
          <w:b/>
          <w:bCs/>
          <w:sz w:val="22"/>
          <w:szCs w:val="22"/>
        </w:rPr>
        <w:t>ů</w:t>
      </w:r>
      <w:r w:rsidRPr="002F271B">
        <w:rPr>
          <w:rFonts w:ascii="Arial" w:hAnsi="Arial" w:cs="Arial"/>
          <w:b/>
          <w:bCs/>
          <w:sz w:val="22"/>
          <w:szCs w:val="22"/>
        </w:rPr>
        <w:t xml:space="preserve"> z Plzně </w:t>
      </w:r>
      <w:r w:rsidR="00A46F2F">
        <w:rPr>
          <w:rFonts w:ascii="Arial" w:hAnsi="Arial" w:cs="Arial"/>
          <w:b/>
          <w:bCs/>
          <w:sz w:val="22"/>
          <w:szCs w:val="22"/>
        </w:rPr>
        <w:t>se</w:t>
      </w:r>
      <w:r w:rsidR="000A45D5">
        <w:rPr>
          <w:rFonts w:ascii="Arial" w:hAnsi="Arial" w:cs="Arial"/>
          <w:b/>
          <w:bCs/>
          <w:sz w:val="22"/>
          <w:szCs w:val="22"/>
        </w:rPr>
        <w:t xml:space="preserve"> rozšířila </w:t>
      </w:r>
      <w:r w:rsidR="00A46F2F">
        <w:rPr>
          <w:rFonts w:ascii="Arial" w:hAnsi="Arial" w:cs="Arial"/>
          <w:b/>
          <w:bCs/>
          <w:sz w:val="22"/>
          <w:szCs w:val="22"/>
        </w:rPr>
        <w:t xml:space="preserve">o novou autorskou </w:t>
      </w:r>
      <w:r w:rsidR="000A45D5">
        <w:rPr>
          <w:rFonts w:ascii="Arial" w:hAnsi="Arial" w:cs="Arial"/>
          <w:b/>
          <w:bCs/>
          <w:sz w:val="22"/>
          <w:szCs w:val="22"/>
        </w:rPr>
        <w:t>černo-zlat</w:t>
      </w:r>
      <w:r w:rsidR="00A46F2F">
        <w:rPr>
          <w:rFonts w:ascii="Arial" w:hAnsi="Arial" w:cs="Arial"/>
          <w:b/>
          <w:bCs/>
          <w:sz w:val="22"/>
          <w:szCs w:val="22"/>
        </w:rPr>
        <w:t>ou</w:t>
      </w:r>
      <w:r w:rsidR="000A45D5">
        <w:rPr>
          <w:rFonts w:ascii="Arial" w:hAnsi="Arial" w:cs="Arial"/>
          <w:b/>
          <w:bCs/>
          <w:sz w:val="22"/>
          <w:szCs w:val="22"/>
        </w:rPr>
        <w:t xml:space="preserve"> kolekc</w:t>
      </w:r>
      <w:r w:rsidR="00A46F2F">
        <w:rPr>
          <w:rFonts w:ascii="Arial" w:hAnsi="Arial" w:cs="Arial"/>
          <w:b/>
          <w:bCs/>
          <w:sz w:val="22"/>
          <w:szCs w:val="22"/>
        </w:rPr>
        <w:t>i</w:t>
      </w:r>
      <w:r w:rsidR="000A45D5">
        <w:rPr>
          <w:rFonts w:ascii="Arial" w:hAnsi="Arial" w:cs="Arial"/>
          <w:b/>
          <w:bCs/>
          <w:sz w:val="22"/>
          <w:szCs w:val="22"/>
        </w:rPr>
        <w:t xml:space="preserve"> Kašny ze zlata, která prezentuje jeden z nejvýraznějších novodobých prvků centra města, trojici zlatých kašen od architekta Ondřeje </w:t>
      </w:r>
      <w:proofErr w:type="spellStart"/>
      <w:r w:rsidR="000A45D5">
        <w:rPr>
          <w:rFonts w:ascii="Arial" w:hAnsi="Arial" w:cs="Arial"/>
          <w:b/>
          <w:bCs/>
          <w:sz w:val="22"/>
          <w:szCs w:val="22"/>
        </w:rPr>
        <w:t>Císlera</w:t>
      </w:r>
      <w:proofErr w:type="spellEnd"/>
      <w:r w:rsidR="000A45D5">
        <w:rPr>
          <w:rFonts w:ascii="Arial" w:hAnsi="Arial" w:cs="Arial"/>
          <w:b/>
          <w:bCs/>
          <w:sz w:val="22"/>
          <w:szCs w:val="22"/>
        </w:rPr>
        <w:t>.</w:t>
      </w:r>
      <w:r w:rsidR="00362CEE">
        <w:rPr>
          <w:rFonts w:ascii="Arial" w:hAnsi="Arial" w:cs="Arial"/>
          <w:b/>
          <w:bCs/>
          <w:sz w:val="22"/>
          <w:szCs w:val="22"/>
        </w:rPr>
        <w:t xml:space="preserve"> </w:t>
      </w:r>
      <w:r w:rsidR="00A46F2F">
        <w:rPr>
          <w:rFonts w:ascii="Arial" w:hAnsi="Arial" w:cs="Arial"/>
          <w:b/>
          <w:bCs/>
          <w:sz w:val="22"/>
          <w:szCs w:val="22"/>
        </w:rPr>
        <w:t xml:space="preserve">Minimalistická </w:t>
      </w:r>
      <w:r w:rsidR="00362CEE">
        <w:rPr>
          <w:rFonts w:ascii="Arial" w:hAnsi="Arial" w:cs="Arial"/>
          <w:b/>
          <w:bCs/>
          <w:sz w:val="22"/>
          <w:szCs w:val="22"/>
        </w:rPr>
        <w:t>kolekce je k zakoupení v Turistických informačních centrech a na e-</w:t>
      </w:r>
      <w:proofErr w:type="spellStart"/>
      <w:r w:rsidR="00362CEE">
        <w:rPr>
          <w:rFonts w:ascii="Arial" w:hAnsi="Arial" w:cs="Arial"/>
          <w:b/>
          <w:bCs/>
          <w:sz w:val="22"/>
          <w:szCs w:val="22"/>
        </w:rPr>
        <w:t>shopu</w:t>
      </w:r>
      <w:proofErr w:type="spellEnd"/>
      <w:r w:rsidR="00362CEE">
        <w:rPr>
          <w:rFonts w:ascii="Arial" w:hAnsi="Arial" w:cs="Arial"/>
          <w:b/>
          <w:bCs/>
          <w:sz w:val="22"/>
          <w:szCs w:val="22"/>
        </w:rPr>
        <w:t xml:space="preserve"> </w:t>
      </w:r>
      <w:r w:rsidR="00202B27">
        <w:rPr>
          <w:rFonts w:ascii="Arial" w:hAnsi="Arial" w:cs="Arial"/>
          <w:b/>
          <w:bCs/>
          <w:sz w:val="22"/>
          <w:szCs w:val="22"/>
        </w:rPr>
        <w:t xml:space="preserve">Visit Plzeň, provozovaném </w:t>
      </w:r>
      <w:r w:rsidR="00202B27" w:rsidRPr="00202B27">
        <w:rPr>
          <w:rFonts w:ascii="Arial" w:hAnsi="Arial" w:cs="Arial"/>
          <w:b/>
          <w:bCs/>
          <w:sz w:val="22"/>
          <w:szCs w:val="22"/>
        </w:rPr>
        <w:t>městskou příspěvkovou organizací Plzeň-TURISMUS</w:t>
      </w:r>
      <w:r w:rsidR="00A46F2F">
        <w:rPr>
          <w:rFonts w:ascii="Arial" w:hAnsi="Arial" w:cs="Arial"/>
          <w:b/>
          <w:bCs/>
          <w:sz w:val="22"/>
          <w:szCs w:val="22"/>
        </w:rPr>
        <w:t>.</w:t>
      </w:r>
    </w:p>
    <w:p w14:paraId="5765671D" w14:textId="20228CE9" w:rsidR="000A45D5" w:rsidRPr="005B15CC" w:rsidRDefault="00A46F2F" w:rsidP="009B6DDF">
      <w:pPr>
        <w:pStyle w:val="Textkomente"/>
        <w:jc w:val="both"/>
        <w:rPr>
          <w:rFonts w:ascii="Arial" w:hAnsi="Arial" w:cs="Arial"/>
          <w:bCs/>
          <w:sz w:val="22"/>
          <w:szCs w:val="22"/>
        </w:rPr>
      </w:pPr>
      <w:r w:rsidRPr="005B15CC">
        <w:rPr>
          <w:rFonts w:ascii="Arial" w:hAnsi="Arial" w:cs="Arial"/>
          <w:bCs/>
          <w:sz w:val="22"/>
          <w:szCs w:val="22"/>
        </w:rPr>
        <w:t>Kolekce Kašny ze zlata v tuto chvíli čítá</w:t>
      </w:r>
      <w:r w:rsidR="00842E39" w:rsidRPr="005B15CC">
        <w:rPr>
          <w:rFonts w:ascii="Arial" w:hAnsi="Arial" w:cs="Arial"/>
          <w:bCs/>
          <w:sz w:val="22"/>
          <w:szCs w:val="22"/>
        </w:rPr>
        <w:t xml:space="preserve"> deset položek, dámská a pánská trika, </w:t>
      </w:r>
      <w:proofErr w:type="spellStart"/>
      <w:r w:rsidR="00842E39" w:rsidRPr="005B15CC">
        <w:rPr>
          <w:rFonts w:ascii="Arial" w:hAnsi="Arial" w:cs="Arial"/>
          <w:bCs/>
          <w:sz w:val="22"/>
          <w:szCs w:val="22"/>
        </w:rPr>
        <w:t>trikošaty</w:t>
      </w:r>
      <w:proofErr w:type="spellEnd"/>
      <w:r w:rsidR="00842E39" w:rsidRPr="005B15CC">
        <w:rPr>
          <w:rFonts w:ascii="Arial" w:hAnsi="Arial" w:cs="Arial"/>
          <w:bCs/>
          <w:sz w:val="22"/>
          <w:szCs w:val="22"/>
        </w:rPr>
        <w:t>, ledvinku, klobouček, kabelu, ponožky, deštník, hrnky s podšálkem ve dvou velikostech a také balicí papír. Zanedlouho v</w:t>
      </w:r>
      <w:r w:rsidR="006E1AF1">
        <w:rPr>
          <w:rFonts w:ascii="Arial" w:hAnsi="Arial" w:cs="Arial"/>
          <w:bCs/>
          <w:sz w:val="22"/>
          <w:szCs w:val="22"/>
        </w:rPr>
        <w:t>ý</w:t>
      </w:r>
      <w:r w:rsidR="00842E39" w:rsidRPr="005B15CC">
        <w:rPr>
          <w:rFonts w:ascii="Arial" w:hAnsi="Arial" w:cs="Arial"/>
          <w:bCs/>
          <w:sz w:val="22"/>
          <w:szCs w:val="22"/>
        </w:rPr>
        <w:t>čet rozšíří ještě pánské a dámské trenýrky</w:t>
      </w:r>
      <w:r w:rsidR="005B15CC" w:rsidRPr="005B15CC">
        <w:rPr>
          <w:rFonts w:ascii="Arial" w:hAnsi="Arial" w:cs="Arial"/>
          <w:bCs/>
          <w:sz w:val="22"/>
          <w:szCs w:val="22"/>
        </w:rPr>
        <w:t xml:space="preserve">, stylové šátky nebo </w:t>
      </w:r>
      <w:proofErr w:type="spellStart"/>
      <w:r w:rsidR="005B15CC" w:rsidRPr="005B15CC">
        <w:rPr>
          <w:rFonts w:ascii="Arial" w:hAnsi="Arial" w:cs="Arial"/>
          <w:bCs/>
          <w:sz w:val="22"/>
          <w:szCs w:val="22"/>
        </w:rPr>
        <w:t>tumblery</w:t>
      </w:r>
      <w:proofErr w:type="spellEnd"/>
      <w:r w:rsidR="005B15CC" w:rsidRPr="005B15CC">
        <w:rPr>
          <w:rFonts w:ascii="Arial" w:hAnsi="Arial" w:cs="Arial"/>
          <w:bCs/>
          <w:sz w:val="22"/>
          <w:szCs w:val="22"/>
        </w:rPr>
        <w:t>.</w:t>
      </w:r>
      <w:r w:rsidR="00842E39" w:rsidRPr="005B15CC">
        <w:rPr>
          <w:rFonts w:ascii="Arial" w:hAnsi="Arial" w:cs="Arial"/>
          <w:bCs/>
          <w:sz w:val="22"/>
          <w:szCs w:val="22"/>
        </w:rPr>
        <w:t xml:space="preserve">  </w:t>
      </w:r>
    </w:p>
    <w:p w14:paraId="0E440D99" w14:textId="1423C091" w:rsidR="005B15CC" w:rsidRDefault="009B6DDF" w:rsidP="009B6DDF">
      <w:pPr>
        <w:pStyle w:val="Nadpis1"/>
        <w:shd w:val="clear" w:color="auto" w:fill="FFFFFF"/>
        <w:spacing w:before="0" w:after="96"/>
        <w:jc w:val="both"/>
        <w:rPr>
          <w:rFonts w:ascii="Arial" w:eastAsiaTheme="minorHAnsi" w:hAnsi="Arial" w:cs="Arial"/>
          <w:i/>
          <w:color w:val="auto"/>
          <w:sz w:val="22"/>
          <w:szCs w:val="22"/>
        </w:rPr>
      </w:pPr>
      <w:r w:rsidRPr="002F271B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Pr="002F271B">
        <w:rPr>
          <w:rFonts w:ascii="Arial" w:eastAsiaTheme="minorHAnsi" w:hAnsi="Arial" w:cs="Arial"/>
          <w:i/>
          <w:color w:val="auto"/>
          <w:sz w:val="22"/>
          <w:szCs w:val="22"/>
        </w:rPr>
        <w:t>„</w:t>
      </w:r>
      <w:r w:rsidR="005B15CC">
        <w:rPr>
          <w:rFonts w:ascii="Arial" w:eastAsiaTheme="minorHAnsi" w:hAnsi="Arial" w:cs="Arial"/>
          <w:i/>
          <w:color w:val="auto"/>
          <w:sz w:val="22"/>
          <w:szCs w:val="22"/>
        </w:rPr>
        <w:t>Doposud jsme pro infocentrum navrhli jednu autorskou kolekci, a to kolekci S duší Plzně, která byla navržená zejména pro milovníky plzeňského piva</w:t>
      </w:r>
      <w:r w:rsidR="00932819">
        <w:rPr>
          <w:rFonts w:ascii="Arial" w:eastAsiaTheme="minorHAnsi" w:hAnsi="Arial" w:cs="Arial"/>
          <w:i/>
          <w:color w:val="auto"/>
          <w:sz w:val="22"/>
          <w:szCs w:val="22"/>
        </w:rPr>
        <w:t xml:space="preserve">,“ </w:t>
      </w:r>
      <w:r w:rsidR="00932819" w:rsidRPr="00932819">
        <w:rPr>
          <w:rFonts w:ascii="Arial" w:eastAsiaTheme="minorHAnsi" w:hAnsi="Arial" w:cs="Arial"/>
          <w:color w:val="auto"/>
          <w:sz w:val="22"/>
          <w:szCs w:val="22"/>
        </w:rPr>
        <w:t>prozradila Zuzana Koubíková, ředitelka</w:t>
      </w:r>
      <w:r w:rsidR="005B15CC" w:rsidRPr="00932819">
        <w:rPr>
          <w:rFonts w:ascii="Arial" w:eastAsiaTheme="minorHAnsi" w:hAnsi="Arial" w:cs="Arial"/>
          <w:color w:val="auto"/>
          <w:sz w:val="22"/>
          <w:szCs w:val="22"/>
        </w:rPr>
        <w:t> městské příspěvkové organizac</w:t>
      </w:r>
      <w:r w:rsidR="00932819" w:rsidRPr="00932819">
        <w:rPr>
          <w:rFonts w:ascii="Arial" w:eastAsiaTheme="minorHAnsi" w:hAnsi="Arial" w:cs="Arial"/>
          <w:color w:val="auto"/>
          <w:sz w:val="22"/>
          <w:szCs w:val="22"/>
        </w:rPr>
        <w:t>e Plzeň-TURISMUS</w:t>
      </w:r>
      <w:r w:rsidR="005B15CC" w:rsidRPr="00932819">
        <w:rPr>
          <w:rFonts w:ascii="Arial" w:eastAsiaTheme="minorHAnsi" w:hAnsi="Arial" w:cs="Arial"/>
          <w:color w:val="auto"/>
          <w:sz w:val="22"/>
          <w:szCs w:val="22"/>
        </w:rPr>
        <w:t xml:space="preserve">, </w:t>
      </w:r>
      <w:r w:rsidR="00932819" w:rsidRPr="00932819">
        <w:rPr>
          <w:rFonts w:ascii="Arial" w:eastAsiaTheme="minorHAnsi" w:hAnsi="Arial" w:cs="Arial"/>
          <w:color w:val="auto"/>
          <w:sz w:val="22"/>
          <w:szCs w:val="22"/>
        </w:rPr>
        <w:t xml:space="preserve">která </w:t>
      </w:r>
      <w:r w:rsidR="005B15CC" w:rsidRPr="00932819">
        <w:rPr>
          <w:rFonts w:ascii="Arial" w:eastAsiaTheme="minorHAnsi" w:hAnsi="Arial" w:cs="Arial"/>
          <w:color w:val="auto"/>
          <w:sz w:val="22"/>
          <w:szCs w:val="22"/>
        </w:rPr>
        <w:t>provoz</w:t>
      </w:r>
      <w:r w:rsidR="00932819" w:rsidRPr="00932819">
        <w:rPr>
          <w:rFonts w:ascii="Arial" w:eastAsiaTheme="minorHAnsi" w:hAnsi="Arial" w:cs="Arial"/>
          <w:color w:val="auto"/>
          <w:sz w:val="22"/>
          <w:szCs w:val="22"/>
        </w:rPr>
        <w:t>uje</w:t>
      </w:r>
      <w:r w:rsidR="005B15CC" w:rsidRPr="00932819">
        <w:rPr>
          <w:rFonts w:ascii="Arial" w:eastAsiaTheme="minorHAnsi" w:hAnsi="Arial" w:cs="Arial"/>
          <w:color w:val="auto"/>
          <w:sz w:val="22"/>
          <w:szCs w:val="22"/>
        </w:rPr>
        <w:t xml:space="preserve"> plzeň</w:t>
      </w:r>
      <w:r w:rsidR="00932819" w:rsidRPr="00932819">
        <w:rPr>
          <w:rFonts w:ascii="Arial" w:eastAsiaTheme="minorHAnsi" w:hAnsi="Arial" w:cs="Arial"/>
          <w:color w:val="auto"/>
          <w:sz w:val="22"/>
          <w:szCs w:val="22"/>
        </w:rPr>
        <w:t>ská infocentra.</w:t>
      </w:r>
      <w:r w:rsidR="00932819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="00A85ACA">
        <w:rPr>
          <w:rFonts w:ascii="Arial" w:eastAsiaTheme="minorHAnsi" w:hAnsi="Arial" w:cs="Arial"/>
          <w:color w:val="auto"/>
          <w:sz w:val="22"/>
          <w:szCs w:val="22"/>
        </w:rPr>
        <w:t>„</w:t>
      </w:r>
      <w:r w:rsidR="00932819" w:rsidRPr="00A85ACA">
        <w:rPr>
          <w:rFonts w:ascii="Arial" w:eastAsiaTheme="minorHAnsi" w:hAnsi="Arial" w:cs="Arial"/>
          <w:i/>
          <w:color w:val="auto"/>
          <w:sz w:val="22"/>
          <w:szCs w:val="22"/>
        </w:rPr>
        <w:t>V našich infocentrech návštěvníci najdou celou řadu rozmanitých suvenýrů od textilu přes keramiku, porcelán, knihy nebo drobnosti na památku</w:t>
      </w:r>
      <w:r w:rsidR="00E664F0">
        <w:rPr>
          <w:rFonts w:ascii="Arial" w:eastAsiaTheme="minorHAnsi" w:hAnsi="Arial" w:cs="Arial"/>
          <w:i/>
          <w:color w:val="auto"/>
          <w:sz w:val="22"/>
          <w:szCs w:val="22"/>
        </w:rPr>
        <w:t xml:space="preserve"> v podobě náramků nebo magnetek</w:t>
      </w:r>
      <w:r w:rsidR="00932819" w:rsidRPr="00A85ACA">
        <w:rPr>
          <w:rFonts w:ascii="Arial" w:eastAsiaTheme="minorHAnsi" w:hAnsi="Arial" w:cs="Arial"/>
          <w:i/>
          <w:color w:val="auto"/>
          <w:sz w:val="22"/>
          <w:szCs w:val="22"/>
        </w:rPr>
        <w:t xml:space="preserve">. </w:t>
      </w:r>
      <w:r w:rsidR="00A85ACA" w:rsidRPr="00A85ACA">
        <w:rPr>
          <w:rFonts w:ascii="Arial" w:eastAsiaTheme="minorHAnsi" w:hAnsi="Arial" w:cs="Arial"/>
          <w:i/>
          <w:color w:val="auto"/>
          <w:sz w:val="22"/>
          <w:szCs w:val="22"/>
        </w:rPr>
        <w:t xml:space="preserve">Designová </w:t>
      </w:r>
      <w:r w:rsidR="00932819" w:rsidRPr="00A85ACA">
        <w:rPr>
          <w:rFonts w:ascii="Arial" w:eastAsiaTheme="minorHAnsi" w:hAnsi="Arial" w:cs="Arial"/>
          <w:i/>
          <w:color w:val="auto"/>
          <w:sz w:val="22"/>
          <w:szCs w:val="22"/>
        </w:rPr>
        <w:t>kolekce s ambicí zaujmou</w:t>
      </w:r>
      <w:r w:rsidR="00A85ACA" w:rsidRPr="00A85ACA">
        <w:rPr>
          <w:rFonts w:ascii="Arial" w:eastAsiaTheme="minorHAnsi" w:hAnsi="Arial" w:cs="Arial"/>
          <w:i/>
          <w:color w:val="auto"/>
          <w:sz w:val="22"/>
          <w:szCs w:val="22"/>
        </w:rPr>
        <w:t>t</w:t>
      </w:r>
      <w:r w:rsidR="00932819" w:rsidRPr="00A85ACA">
        <w:rPr>
          <w:rFonts w:ascii="Arial" w:eastAsiaTheme="minorHAnsi" w:hAnsi="Arial" w:cs="Arial"/>
          <w:i/>
          <w:color w:val="auto"/>
          <w:sz w:val="22"/>
          <w:szCs w:val="22"/>
        </w:rPr>
        <w:t xml:space="preserve"> i mladší generaci</w:t>
      </w:r>
      <w:r w:rsidR="00A85ACA" w:rsidRPr="00A85ACA">
        <w:rPr>
          <w:rFonts w:ascii="Arial" w:eastAsiaTheme="minorHAnsi" w:hAnsi="Arial" w:cs="Arial"/>
          <w:i/>
          <w:color w:val="auto"/>
          <w:sz w:val="22"/>
          <w:szCs w:val="22"/>
        </w:rPr>
        <w:t xml:space="preserve"> a náročnější zákazníky nám v portfoliu chyběla,</w:t>
      </w:r>
      <w:r w:rsidR="00A85ACA">
        <w:rPr>
          <w:rFonts w:ascii="Arial" w:eastAsiaTheme="minorHAnsi" w:hAnsi="Arial" w:cs="Arial"/>
          <w:i/>
          <w:color w:val="auto"/>
          <w:sz w:val="22"/>
          <w:szCs w:val="22"/>
        </w:rPr>
        <w:t>“</w:t>
      </w:r>
      <w:r w:rsidR="00A85ACA" w:rsidRPr="00A85ACA">
        <w:rPr>
          <w:rFonts w:ascii="Arial" w:eastAsiaTheme="minorHAnsi" w:hAnsi="Arial" w:cs="Arial"/>
          <w:i/>
          <w:color w:val="auto"/>
          <w:sz w:val="22"/>
          <w:szCs w:val="22"/>
        </w:rPr>
        <w:t xml:space="preserve"> </w:t>
      </w:r>
      <w:r w:rsidR="00A85ACA">
        <w:rPr>
          <w:rFonts w:ascii="Arial" w:eastAsiaTheme="minorHAnsi" w:hAnsi="Arial" w:cs="Arial"/>
          <w:color w:val="auto"/>
          <w:sz w:val="22"/>
          <w:szCs w:val="22"/>
        </w:rPr>
        <w:t>dodala Koub</w:t>
      </w:r>
      <w:r w:rsidR="00E664F0">
        <w:rPr>
          <w:rFonts w:ascii="Arial" w:eastAsiaTheme="minorHAnsi" w:hAnsi="Arial" w:cs="Arial"/>
          <w:color w:val="auto"/>
          <w:sz w:val="22"/>
          <w:szCs w:val="22"/>
        </w:rPr>
        <w:t>í</w:t>
      </w:r>
      <w:r w:rsidR="00A85ACA">
        <w:rPr>
          <w:rFonts w:ascii="Arial" w:eastAsiaTheme="minorHAnsi" w:hAnsi="Arial" w:cs="Arial"/>
          <w:color w:val="auto"/>
          <w:sz w:val="22"/>
          <w:szCs w:val="22"/>
        </w:rPr>
        <w:t xml:space="preserve">ková. </w:t>
      </w:r>
      <w:r w:rsidR="00890743">
        <w:rPr>
          <w:rFonts w:ascii="Arial" w:eastAsiaTheme="minorHAnsi" w:hAnsi="Arial" w:cs="Arial"/>
          <w:color w:val="auto"/>
          <w:sz w:val="22"/>
          <w:szCs w:val="22"/>
        </w:rPr>
        <w:t>„</w:t>
      </w:r>
      <w:r w:rsidR="00E664F0" w:rsidRPr="00890743">
        <w:rPr>
          <w:rFonts w:ascii="Arial" w:eastAsiaTheme="minorHAnsi" w:hAnsi="Arial" w:cs="Arial"/>
          <w:i/>
          <w:color w:val="auto"/>
          <w:sz w:val="22"/>
          <w:szCs w:val="22"/>
        </w:rPr>
        <w:t xml:space="preserve">Zlaté kašny </w:t>
      </w:r>
      <w:r w:rsidR="00890743" w:rsidRPr="00890743">
        <w:rPr>
          <w:rFonts w:ascii="Arial" w:eastAsiaTheme="minorHAnsi" w:hAnsi="Arial" w:cs="Arial"/>
          <w:i/>
          <w:color w:val="auto"/>
          <w:sz w:val="22"/>
          <w:szCs w:val="22"/>
        </w:rPr>
        <w:t>vzbuzují u místních vášně, návštěvníky a turisty hodně baví a na potisku vypadají moc dobře. Kolekci máme v plánu ještě rozšiřovat a zatím na ni máme kladné ohlasy,</w:t>
      </w:r>
      <w:r w:rsidR="00890743">
        <w:rPr>
          <w:rFonts w:ascii="Arial" w:eastAsiaTheme="minorHAnsi" w:hAnsi="Arial" w:cs="Arial"/>
          <w:i/>
          <w:color w:val="auto"/>
          <w:sz w:val="22"/>
          <w:szCs w:val="22"/>
        </w:rPr>
        <w:t>“</w:t>
      </w:r>
      <w:r w:rsidR="00890743" w:rsidRPr="00890743">
        <w:rPr>
          <w:rFonts w:ascii="Arial" w:eastAsiaTheme="minorHAnsi" w:hAnsi="Arial" w:cs="Arial"/>
          <w:i/>
          <w:color w:val="auto"/>
          <w:sz w:val="22"/>
          <w:szCs w:val="22"/>
        </w:rPr>
        <w:t xml:space="preserve"> </w:t>
      </w:r>
      <w:r w:rsidR="00890743">
        <w:rPr>
          <w:rFonts w:ascii="Arial" w:eastAsiaTheme="minorHAnsi" w:hAnsi="Arial" w:cs="Arial"/>
          <w:color w:val="auto"/>
          <w:sz w:val="22"/>
          <w:szCs w:val="22"/>
        </w:rPr>
        <w:t>uvedla</w:t>
      </w:r>
      <w:r w:rsidR="00890743" w:rsidRPr="00890743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="00890743">
        <w:rPr>
          <w:rFonts w:ascii="Arial" w:eastAsiaTheme="minorHAnsi" w:hAnsi="Arial" w:cs="Arial"/>
          <w:color w:val="auto"/>
          <w:sz w:val="22"/>
          <w:szCs w:val="22"/>
        </w:rPr>
        <w:t>Koubíková.</w:t>
      </w:r>
    </w:p>
    <w:p w14:paraId="5A46560E" w14:textId="5536AADB" w:rsidR="009B6DDF" w:rsidRDefault="004E65BB" w:rsidP="004E65BB">
      <w:pPr>
        <w:jc w:val="both"/>
      </w:pPr>
      <w:r>
        <w:rPr>
          <w:rFonts w:ascii="Arial" w:hAnsi="Arial" w:cs="Arial"/>
          <w:bCs/>
        </w:rPr>
        <w:t>Zboží je v prodeji v Turistických informačních centrech na náměstí Republiky 41 a na Palubě Hamburk u hlavního nádraží. Je také možné si ho přes e-</w:t>
      </w:r>
      <w:proofErr w:type="spellStart"/>
      <w:r>
        <w:rPr>
          <w:rFonts w:ascii="Arial" w:hAnsi="Arial" w:cs="Arial"/>
          <w:bCs/>
        </w:rPr>
        <w:t>shop</w:t>
      </w:r>
      <w:proofErr w:type="spellEnd"/>
      <w:r>
        <w:rPr>
          <w:rFonts w:ascii="Arial" w:hAnsi="Arial" w:cs="Arial"/>
          <w:bCs/>
        </w:rPr>
        <w:t xml:space="preserve"> rezervovat k osobnímu odběru v infocentru na náměstí, kde lze platit hotově nebo platební kartou, případně nechat zaslat přes </w:t>
      </w:r>
      <w:proofErr w:type="spellStart"/>
      <w:r>
        <w:rPr>
          <w:rFonts w:ascii="Arial" w:hAnsi="Arial" w:cs="Arial"/>
          <w:bCs/>
        </w:rPr>
        <w:t>Zásilkovnu</w:t>
      </w:r>
      <w:proofErr w:type="spellEnd"/>
      <w:r>
        <w:rPr>
          <w:rFonts w:ascii="Arial" w:hAnsi="Arial" w:cs="Arial"/>
          <w:bCs/>
        </w:rPr>
        <w:t>.</w:t>
      </w:r>
      <w:r w:rsidR="009B6DDF" w:rsidRPr="0031645B">
        <w:rPr>
          <w:rFonts w:ascii="Arial" w:hAnsi="Arial" w:cs="Arial"/>
          <w:bCs/>
        </w:rPr>
        <w:t xml:space="preserve"> V případě dotazů týkajících se objednávky nebo dostupnosti zboží </w:t>
      </w:r>
      <w:r w:rsidR="009B6DDF">
        <w:rPr>
          <w:rFonts w:ascii="Arial" w:hAnsi="Arial" w:cs="Arial"/>
          <w:bCs/>
        </w:rPr>
        <w:t>je k dispozici</w:t>
      </w:r>
      <w:r w:rsidR="009B6DDF" w:rsidRPr="0031645B">
        <w:rPr>
          <w:rFonts w:ascii="Arial" w:hAnsi="Arial" w:cs="Arial"/>
          <w:bCs/>
        </w:rPr>
        <w:t xml:space="preserve"> e-mail</w:t>
      </w:r>
      <w:r w:rsidR="009B6DDF" w:rsidRPr="0031645B">
        <w:rPr>
          <w:rFonts w:ascii="Arial" w:hAnsi="Arial" w:cs="Arial"/>
        </w:rPr>
        <w:t xml:space="preserve"> </w:t>
      </w:r>
      <w:hyperlink r:id="rId9" w:history="1">
        <w:r w:rsidR="009B6DDF" w:rsidRPr="006140A0">
          <w:rPr>
            <w:rStyle w:val="Hypertextovodkaz"/>
            <w:rFonts w:ascii="Arial" w:hAnsi="Arial" w:cs="Arial"/>
          </w:rPr>
          <w:t>eshop@visitplzen.eu</w:t>
        </w:r>
      </w:hyperlink>
      <w:r w:rsidR="009B6DDF" w:rsidRPr="0031645B">
        <w:rPr>
          <w:rFonts w:ascii="Arial" w:hAnsi="Arial" w:cs="Arial"/>
        </w:rPr>
        <w:t> nebo telefon</w:t>
      </w:r>
      <w:r w:rsidR="009B6DDF">
        <w:rPr>
          <w:rFonts w:ascii="Arial" w:hAnsi="Arial" w:cs="Arial"/>
        </w:rPr>
        <w:t>ní</w:t>
      </w:r>
      <w:r w:rsidR="009B6DDF" w:rsidRPr="0031645B">
        <w:rPr>
          <w:rFonts w:ascii="Arial" w:hAnsi="Arial" w:cs="Arial"/>
        </w:rPr>
        <w:t xml:space="preserve"> </w:t>
      </w:r>
      <w:r w:rsidR="009B6DDF">
        <w:rPr>
          <w:rFonts w:ascii="Arial" w:hAnsi="Arial" w:cs="Arial"/>
        </w:rPr>
        <w:t>linka</w:t>
      </w:r>
      <w:r w:rsidR="009B6DDF" w:rsidRPr="0031645B">
        <w:rPr>
          <w:rFonts w:ascii="Arial" w:hAnsi="Arial" w:cs="Arial"/>
        </w:rPr>
        <w:t xml:space="preserve"> 378 035 330.</w:t>
      </w:r>
      <w:r w:rsidR="009B6DDF">
        <w:t xml:space="preserve">  </w:t>
      </w:r>
    </w:p>
    <w:bookmarkStart w:id="1" w:name="_Hlk89777930"/>
    <w:p w14:paraId="23FC1AD6" w14:textId="36A416BA" w:rsidR="009B6DDF" w:rsidRDefault="009B6DDF" w:rsidP="009B6DDF">
      <w:pPr>
        <w:pStyle w:val="Normlnweb"/>
        <w:spacing w:before="0" w:beforeAutospacing="0"/>
        <w:jc w:val="both"/>
      </w:pPr>
      <w:r>
        <w:rPr>
          <w:rFonts w:ascii="Arial" w:eastAsiaTheme="minorHAnsi" w:hAnsi="Arial" w:cs="Arial"/>
          <w:bCs/>
          <w:sz w:val="22"/>
          <w:szCs w:val="22"/>
          <w:lang w:eastAsia="en-US"/>
        </w:rPr>
        <w:fldChar w:fldCharType="begin"/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instrText xml:space="preserve"> HYPERLINK "https://eshop.visitplzen.eu/" </w:instrTex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fldChar w:fldCharType="separate"/>
      </w:r>
      <w:r w:rsidRPr="007350E2">
        <w:rPr>
          <w:rStyle w:val="Hypertextovodkaz"/>
          <w:rFonts w:ascii="Arial" w:eastAsiaTheme="minorHAnsi" w:hAnsi="Arial" w:cs="Arial"/>
          <w:bCs/>
          <w:sz w:val="22"/>
          <w:szCs w:val="22"/>
          <w:lang w:eastAsia="en-US"/>
        </w:rPr>
        <w:t>Odkaz na e-</w:t>
      </w:r>
      <w:proofErr w:type="spellStart"/>
      <w:r w:rsidRPr="007350E2">
        <w:rPr>
          <w:rStyle w:val="Hypertextovodkaz"/>
          <w:rFonts w:ascii="Arial" w:eastAsiaTheme="minorHAnsi" w:hAnsi="Arial" w:cs="Arial"/>
          <w:bCs/>
          <w:sz w:val="22"/>
          <w:szCs w:val="22"/>
          <w:lang w:eastAsia="en-US"/>
        </w:rPr>
        <w:t>shop</w:t>
      </w:r>
      <w:proofErr w:type="spellEnd"/>
      <w:r w:rsidRPr="007350E2">
        <w:rPr>
          <w:rStyle w:val="Hypertextovodkaz"/>
          <w:rFonts w:ascii="Arial" w:eastAsiaTheme="minorHAnsi" w:hAnsi="Arial" w:cs="Arial"/>
          <w:bCs/>
          <w:sz w:val="22"/>
          <w:szCs w:val="22"/>
          <w:lang w:eastAsia="en-US"/>
        </w:rPr>
        <w:t>.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fldChar w:fldCharType="end"/>
      </w:r>
      <w:r w:rsidR="00D376B2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Více informací o jednotlivých produktech </w:t>
      </w:r>
      <w:hyperlink r:id="rId10" w:history="1">
        <w:r w:rsidR="00B47C91" w:rsidRPr="00B47C91">
          <w:rPr>
            <w:rStyle w:val="Hypertextovodkaz"/>
            <w:rFonts w:ascii="Arial" w:eastAsiaTheme="minorHAnsi" w:hAnsi="Arial" w:cs="Arial"/>
            <w:bCs/>
            <w:sz w:val="22"/>
            <w:szCs w:val="22"/>
            <w:lang w:eastAsia="en-US"/>
          </w:rPr>
          <w:t>v článku</w:t>
        </w:r>
      </w:hyperlink>
      <w:r w:rsidR="00B47C9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. </w:t>
      </w:r>
      <w:bookmarkEnd w:id="1"/>
    </w:p>
    <w:p w14:paraId="199E43A9" w14:textId="77777777" w:rsidR="009B6DDF" w:rsidRDefault="009B6DDF" w:rsidP="009B6DDF">
      <w:pPr>
        <w:pStyle w:val="Normlnweb"/>
        <w:spacing w:before="0" w:beforeAutospacing="0"/>
        <w:jc w:val="both"/>
      </w:pPr>
    </w:p>
    <w:p w14:paraId="67965B8C" w14:textId="77777777" w:rsidR="009B6DDF" w:rsidRDefault="009B6DDF" w:rsidP="009B6DDF">
      <w:pPr>
        <w:pStyle w:val="Normlnweb"/>
        <w:spacing w:before="0" w:beforeAutospacing="0"/>
        <w:jc w:val="both"/>
      </w:pPr>
    </w:p>
    <w:p w14:paraId="0E42E9B2" w14:textId="77777777" w:rsidR="009B6DDF" w:rsidRDefault="009B6DDF" w:rsidP="009B6DDF">
      <w:pPr>
        <w:pStyle w:val="Normlnweb"/>
        <w:spacing w:before="0" w:beforeAutospacing="0"/>
        <w:jc w:val="both"/>
      </w:pPr>
    </w:p>
    <w:p w14:paraId="380C115B" w14:textId="77777777" w:rsidR="009B6DDF" w:rsidRDefault="009B6DDF" w:rsidP="009B6DDF">
      <w:pPr>
        <w:pStyle w:val="Normlnweb"/>
        <w:spacing w:before="0" w:beforeAutospacing="0"/>
        <w:jc w:val="both"/>
      </w:pPr>
    </w:p>
    <w:p w14:paraId="420292AC" w14:textId="77777777" w:rsidR="009B6DDF" w:rsidRPr="00B47C91" w:rsidRDefault="009B6DDF" w:rsidP="009B6DDF">
      <w:pPr>
        <w:pStyle w:val="Normlnweb"/>
        <w:spacing w:before="0" w:beforeAutospacing="0"/>
        <w:jc w:val="both"/>
        <w:rPr>
          <w:sz w:val="32"/>
        </w:rPr>
      </w:pPr>
    </w:p>
    <w:p w14:paraId="5B8B31D8" w14:textId="77777777" w:rsidR="000F0A9E" w:rsidRPr="000B6B5E" w:rsidRDefault="000F0A9E" w:rsidP="000B6B5E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B47C91">
        <w:rPr>
          <w:rFonts w:ascii="Arial" w:hAnsi="Arial" w:cs="Arial"/>
          <w:b/>
          <w:sz w:val="20"/>
          <w:szCs w:val="22"/>
        </w:rPr>
        <w:t xml:space="preserve">Kontakt pro média: </w:t>
      </w:r>
      <w:r w:rsidRPr="00B47C91">
        <w:rPr>
          <w:rFonts w:ascii="Arial" w:hAnsi="Arial" w:cs="Arial"/>
          <w:b/>
          <w:sz w:val="20"/>
          <w:szCs w:val="22"/>
        </w:rPr>
        <w:tab/>
      </w:r>
      <w:r w:rsidRPr="00B47C91">
        <w:rPr>
          <w:rFonts w:ascii="Arial" w:hAnsi="Arial" w:cs="Arial"/>
          <w:b/>
          <w:sz w:val="20"/>
          <w:szCs w:val="22"/>
        </w:rPr>
        <w:br/>
      </w:r>
      <w:r w:rsidRPr="00B47C91">
        <w:rPr>
          <w:rFonts w:ascii="Arial" w:hAnsi="Arial" w:cs="Arial"/>
          <w:bCs/>
          <w:sz w:val="20"/>
          <w:szCs w:val="22"/>
        </w:rPr>
        <w:t>Petra Vomelová</w:t>
      </w:r>
      <w:r w:rsidRPr="00B47C91">
        <w:rPr>
          <w:rFonts w:ascii="Arial" w:hAnsi="Arial" w:cs="Arial"/>
          <w:sz w:val="20"/>
          <w:szCs w:val="22"/>
        </w:rPr>
        <w:br/>
      </w:r>
      <w:r w:rsidRPr="00B47C91">
        <w:rPr>
          <w:rFonts w:ascii="Arial" w:hAnsi="Arial" w:cs="Arial"/>
          <w:bCs/>
          <w:sz w:val="20"/>
          <w:szCs w:val="22"/>
        </w:rPr>
        <w:t>vomelova@plzen.eu</w:t>
      </w:r>
      <w:r w:rsidRPr="00B47C91">
        <w:rPr>
          <w:rFonts w:ascii="Arial" w:hAnsi="Arial" w:cs="Arial"/>
          <w:sz w:val="20"/>
          <w:szCs w:val="22"/>
        </w:rPr>
        <w:t xml:space="preserve"> </w:t>
      </w:r>
      <w:r w:rsidRPr="00B47C91">
        <w:rPr>
          <w:rFonts w:ascii="Arial" w:hAnsi="Arial" w:cs="Arial"/>
          <w:sz w:val="20"/>
          <w:szCs w:val="22"/>
        </w:rPr>
        <w:br/>
      </w:r>
      <w:r w:rsidRPr="00B47C91">
        <w:rPr>
          <w:rFonts w:ascii="Arial" w:hAnsi="Arial" w:cs="Arial"/>
          <w:bCs/>
          <w:sz w:val="20"/>
          <w:szCs w:val="22"/>
        </w:rPr>
        <w:t>Tel: +420 607 280 064</w:t>
      </w:r>
      <w:r w:rsidRPr="000B6B5E">
        <w:rPr>
          <w:rFonts w:ascii="Arial" w:hAnsi="Arial" w:cs="Arial"/>
          <w:sz w:val="22"/>
          <w:szCs w:val="22"/>
        </w:rPr>
        <w:tab/>
      </w:r>
    </w:p>
    <w:p w14:paraId="3A63A9AB" w14:textId="199A7546" w:rsidR="0036283B" w:rsidRPr="00266483" w:rsidRDefault="0036283B" w:rsidP="0036283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Style w:val="Siln"/>
          <w:rFonts w:ascii="Arial" w:hAnsi="Arial" w:cs="Arial"/>
          <w:b w:val="0"/>
          <w:color w:val="292C2F"/>
          <w:sz w:val="20"/>
          <w:szCs w:val="20"/>
        </w:rPr>
      </w:pPr>
    </w:p>
    <w:sectPr w:rsidR="0036283B" w:rsidRPr="00266483" w:rsidSect="002A712E">
      <w:footerReference w:type="default" r:id="rId11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604FC" w14:textId="77777777" w:rsidR="00E6496A" w:rsidRDefault="00E6496A" w:rsidP="00764B2B">
      <w:pPr>
        <w:spacing w:after="0" w:line="240" w:lineRule="auto"/>
      </w:pPr>
      <w:r>
        <w:separator/>
      </w:r>
    </w:p>
  </w:endnote>
  <w:endnote w:type="continuationSeparator" w:id="0">
    <w:p w14:paraId="3F042B9A" w14:textId="77777777" w:rsidR="00E6496A" w:rsidRDefault="00E6496A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E6496A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26EEA" w14:textId="77777777" w:rsidR="00E6496A" w:rsidRDefault="00E6496A" w:rsidP="00764B2B">
      <w:pPr>
        <w:spacing w:after="0" w:line="240" w:lineRule="auto"/>
      </w:pPr>
      <w:r>
        <w:separator/>
      </w:r>
    </w:p>
  </w:footnote>
  <w:footnote w:type="continuationSeparator" w:id="0">
    <w:p w14:paraId="5B446288" w14:textId="77777777" w:rsidR="00E6496A" w:rsidRDefault="00E6496A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2"/>
  </w:num>
  <w:num w:numId="5">
    <w:abstractNumId w:val="1"/>
  </w:num>
  <w:num w:numId="6">
    <w:abstractNumId w:val="2"/>
  </w:num>
  <w:num w:numId="7">
    <w:abstractNumId w:val="4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"/>
  </w:num>
  <w:num w:numId="11">
    <w:abstractNumId w:val="11"/>
  </w:num>
  <w:num w:numId="12">
    <w:abstractNumId w:val="10"/>
  </w:num>
  <w:num w:numId="13">
    <w:abstractNumId w:val="7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5398"/>
    <w:rsid w:val="000067E3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66E6"/>
    <w:rsid w:val="00046724"/>
    <w:rsid w:val="000506EA"/>
    <w:rsid w:val="000554CA"/>
    <w:rsid w:val="00057030"/>
    <w:rsid w:val="00057433"/>
    <w:rsid w:val="00057AC3"/>
    <w:rsid w:val="00062049"/>
    <w:rsid w:val="000631A1"/>
    <w:rsid w:val="000633AC"/>
    <w:rsid w:val="00064AF8"/>
    <w:rsid w:val="000653AD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45D5"/>
    <w:rsid w:val="000A53ED"/>
    <w:rsid w:val="000A7B07"/>
    <w:rsid w:val="000B1B33"/>
    <w:rsid w:val="000B53D6"/>
    <w:rsid w:val="000B5C44"/>
    <w:rsid w:val="000B6B5E"/>
    <w:rsid w:val="000C08D2"/>
    <w:rsid w:val="000C4CC1"/>
    <w:rsid w:val="000C680F"/>
    <w:rsid w:val="000C7A8C"/>
    <w:rsid w:val="000C7F91"/>
    <w:rsid w:val="000D1DAD"/>
    <w:rsid w:val="000D25A0"/>
    <w:rsid w:val="000D2F53"/>
    <w:rsid w:val="000D3854"/>
    <w:rsid w:val="000D4737"/>
    <w:rsid w:val="000D7B88"/>
    <w:rsid w:val="000D7BBD"/>
    <w:rsid w:val="000F0798"/>
    <w:rsid w:val="000F0A9E"/>
    <w:rsid w:val="000F62E8"/>
    <w:rsid w:val="000F6725"/>
    <w:rsid w:val="001014E8"/>
    <w:rsid w:val="00101B2F"/>
    <w:rsid w:val="00102986"/>
    <w:rsid w:val="00104ABB"/>
    <w:rsid w:val="00107379"/>
    <w:rsid w:val="0011532E"/>
    <w:rsid w:val="00120B88"/>
    <w:rsid w:val="00120CC0"/>
    <w:rsid w:val="001302FD"/>
    <w:rsid w:val="00130907"/>
    <w:rsid w:val="00135086"/>
    <w:rsid w:val="001355D0"/>
    <w:rsid w:val="00141049"/>
    <w:rsid w:val="0014252E"/>
    <w:rsid w:val="001425F4"/>
    <w:rsid w:val="001433B6"/>
    <w:rsid w:val="001472A1"/>
    <w:rsid w:val="0016179A"/>
    <w:rsid w:val="0017145A"/>
    <w:rsid w:val="00173731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02B27"/>
    <w:rsid w:val="00206C1D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164A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9021B"/>
    <w:rsid w:val="00290F4C"/>
    <w:rsid w:val="00294702"/>
    <w:rsid w:val="00294D25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D0561"/>
    <w:rsid w:val="002D2BA7"/>
    <w:rsid w:val="002D38AB"/>
    <w:rsid w:val="002D7FFE"/>
    <w:rsid w:val="002E2614"/>
    <w:rsid w:val="002E5134"/>
    <w:rsid w:val="002E6831"/>
    <w:rsid w:val="002E6C39"/>
    <w:rsid w:val="002E7309"/>
    <w:rsid w:val="002F0385"/>
    <w:rsid w:val="002F084C"/>
    <w:rsid w:val="002F21FE"/>
    <w:rsid w:val="002F3A84"/>
    <w:rsid w:val="002F3E3A"/>
    <w:rsid w:val="002F7085"/>
    <w:rsid w:val="002F7415"/>
    <w:rsid w:val="00302C94"/>
    <w:rsid w:val="0030313E"/>
    <w:rsid w:val="0030383D"/>
    <w:rsid w:val="0030688B"/>
    <w:rsid w:val="003074E4"/>
    <w:rsid w:val="003101FA"/>
    <w:rsid w:val="00310C5D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2CEE"/>
    <w:rsid w:val="003658A9"/>
    <w:rsid w:val="00370844"/>
    <w:rsid w:val="003715D4"/>
    <w:rsid w:val="003759E8"/>
    <w:rsid w:val="003834F8"/>
    <w:rsid w:val="00384127"/>
    <w:rsid w:val="0038619B"/>
    <w:rsid w:val="00387C7B"/>
    <w:rsid w:val="00387CE2"/>
    <w:rsid w:val="003912C5"/>
    <w:rsid w:val="00397CA2"/>
    <w:rsid w:val="003A29B4"/>
    <w:rsid w:val="003A6AEF"/>
    <w:rsid w:val="003B368A"/>
    <w:rsid w:val="003C3456"/>
    <w:rsid w:val="003C5BE8"/>
    <w:rsid w:val="003C696E"/>
    <w:rsid w:val="003C72B8"/>
    <w:rsid w:val="003D01F6"/>
    <w:rsid w:val="003D5CA1"/>
    <w:rsid w:val="003D6518"/>
    <w:rsid w:val="003D7773"/>
    <w:rsid w:val="003E0C0C"/>
    <w:rsid w:val="003E3CC4"/>
    <w:rsid w:val="003E3CE1"/>
    <w:rsid w:val="003E5E36"/>
    <w:rsid w:val="003F2DCE"/>
    <w:rsid w:val="003F6D6A"/>
    <w:rsid w:val="003F71A8"/>
    <w:rsid w:val="00402B1E"/>
    <w:rsid w:val="0040742B"/>
    <w:rsid w:val="00411A17"/>
    <w:rsid w:val="00412D50"/>
    <w:rsid w:val="00413B36"/>
    <w:rsid w:val="00413D08"/>
    <w:rsid w:val="00414937"/>
    <w:rsid w:val="00415000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717CB"/>
    <w:rsid w:val="004730D7"/>
    <w:rsid w:val="00492614"/>
    <w:rsid w:val="004950E8"/>
    <w:rsid w:val="00495522"/>
    <w:rsid w:val="004A136F"/>
    <w:rsid w:val="004A2600"/>
    <w:rsid w:val="004A4B14"/>
    <w:rsid w:val="004A7489"/>
    <w:rsid w:val="004B23C9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60C4"/>
    <w:rsid w:val="004E65BB"/>
    <w:rsid w:val="004F1905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33276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7736A"/>
    <w:rsid w:val="00582F2B"/>
    <w:rsid w:val="005851AF"/>
    <w:rsid w:val="00585A13"/>
    <w:rsid w:val="00590CF4"/>
    <w:rsid w:val="00597953"/>
    <w:rsid w:val="005A0D74"/>
    <w:rsid w:val="005A3A76"/>
    <w:rsid w:val="005A571F"/>
    <w:rsid w:val="005B08BB"/>
    <w:rsid w:val="005B11EF"/>
    <w:rsid w:val="005B15CC"/>
    <w:rsid w:val="005B20DD"/>
    <w:rsid w:val="005B24B2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391A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5189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202"/>
    <w:rsid w:val="006565AC"/>
    <w:rsid w:val="00661D0C"/>
    <w:rsid w:val="0066516D"/>
    <w:rsid w:val="00667559"/>
    <w:rsid w:val="006714CA"/>
    <w:rsid w:val="00674A1D"/>
    <w:rsid w:val="00676648"/>
    <w:rsid w:val="00682B21"/>
    <w:rsid w:val="00682B24"/>
    <w:rsid w:val="00684535"/>
    <w:rsid w:val="00685419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6752"/>
    <w:rsid w:val="006D790F"/>
    <w:rsid w:val="006E0090"/>
    <w:rsid w:val="006E1685"/>
    <w:rsid w:val="006E1AF1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DC5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3E1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047"/>
    <w:rsid w:val="007B5CA5"/>
    <w:rsid w:val="007C12E7"/>
    <w:rsid w:val="007C1E13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39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743"/>
    <w:rsid w:val="00890D50"/>
    <w:rsid w:val="008919C3"/>
    <w:rsid w:val="0089637C"/>
    <w:rsid w:val="008A1010"/>
    <w:rsid w:val="008A74DD"/>
    <w:rsid w:val="008A75DD"/>
    <w:rsid w:val="008B5AC6"/>
    <w:rsid w:val="008C0726"/>
    <w:rsid w:val="008C1A9C"/>
    <w:rsid w:val="008C6796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7FB0"/>
    <w:rsid w:val="0092088B"/>
    <w:rsid w:val="00922F33"/>
    <w:rsid w:val="0092336F"/>
    <w:rsid w:val="00925791"/>
    <w:rsid w:val="009259A1"/>
    <w:rsid w:val="00930007"/>
    <w:rsid w:val="00932819"/>
    <w:rsid w:val="00933B6A"/>
    <w:rsid w:val="009341C3"/>
    <w:rsid w:val="00941882"/>
    <w:rsid w:val="00942324"/>
    <w:rsid w:val="00942A3E"/>
    <w:rsid w:val="009465F6"/>
    <w:rsid w:val="0095041F"/>
    <w:rsid w:val="00952730"/>
    <w:rsid w:val="00956600"/>
    <w:rsid w:val="00957C65"/>
    <w:rsid w:val="0096093E"/>
    <w:rsid w:val="00964237"/>
    <w:rsid w:val="00972279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5DA9"/>
    <w:rsid w:val="009B463D"/>
    <w:rsid w:val="009B6CBE"/>
    <w:rsid w:val="009B6DDF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E58E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6F2F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37DC"/>
    <w:rsid w:val="00A85ACA"/>
    <w:rsid w:val="00A86C2F"/>
    <w:rsid w:val="00A93BA0"/>
    <w:rsid w:val="00A970A0"/>
    <w:rsid w:val="00AA246A"/>
    <w:rsid w:val="00AA2CAA"/>
    <w:rsid w:val="00AA63EB"/>
    <w:rsid w:val="00AB03C7"/>
    <w:rsid w:val="00AB2337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1285"/>
    <w:rsid w:val="00B4260D"/>
    <w:rsid w:val="00B44E92"/>
    <w:rsid w:val="00B47C91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1480"/>
    <w:rsid w:val="00BB1E90"/>
    <w:rsid w:val="00BB639D"/>
    <w:rsid w:val="00BC05D3"/>
    <w:rsid w:val="00BC5310"/>
    <w:rsid w:val="00BD083B"/>
    <w:rsid w:val="00BD19B3"/>
    <w:rsid w:val="00BD1FBD"/>
    <w:rsid w:val="00BD5DBC"/>
    <w:rsid w:val="00BD5DD7"/>
    <w:rsid w:val="00BD7599"/>
    <w:rsid w:val="00BE6FEC"/>
    <w:rsid w:val="00BF6C79"/>
    <w:rsid w:val="00BF7382"/>
    <w:rsid w:val="00BF73F4"/>
    <w:rsid w:val="00C0227A"/>
    <w:rsid w:val="00C05565"/>
    <w:rsid w:val="00C0675F"/>
    <w:rsid w:val="00C06897"/>
    <w:rsid w:val="00C162F1"/>
    <w:rsid w:val="00C218C5"/>
    <w:rsid w:val="00C22465"/>
    <w:rsid w:val="00C23329"/>
    <w:rsid w:val="00C23FA3"/>
    <w:rsid w:val="00C40797"/>
    <w:rsid w:val="00C42391"/>
    <w:rsid w:val="00C4251C"/>
    <w:rsid w:val="00C45C38"/>
    <w:rsid w:val="00C46654"/>
    <w:rsid w:val="00C502CA"/>
    <w:rsid w:val="00C50785"/>
    <w:rsid w:val="00C510AE"/>
    <w:rsid w:val="00C5117D"/>
    <w:rsid w:val="00C51260"/>
    <w:rsid w:val="00C537A3"/>
    <w:rsid w:val="00C54D8D"/>
    <w:rsid w:val="00C56842"/>
    <w:rsid w:val="00C56FB9"/>
    <w:rsid w:val="00C609DE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4A65"/>
    <w:rsid w:val="00CE4CE4"/>
    <w:rsid w:val="00CE7EC2"/>
    <w:rsid w:val="00CF019D"/>
    <w:rsid w:val="00CF103A"/>
    <w:rsid w:val="00CF14FE"/>
    <w:rsid w:val="00D03732"/>
    <w:rsid w:val="00D054EC"/>
    <w:rsid w:val="00D066EA"/>
    <w:rsid w:val="00D07846"/>
    <w:rsid w:val="00D102BD"/>
    <w:rsid w:val="00D13092"/>
    <w:rsid w:val="00D22F71"/>
    <w:rsid w:val="00D22F96"/>
    <w:rsid w:val="00D267E9"/>
    <w:rsid w:val="00D30057"/>
    <w:rsid w:val="00D30D10"/>
    <w:rsid w:val="00D34E87"/>
    <w:rsid w:val="00D376B2"/>
    <w:rsid w:val="00D37D42"/>
    <w:rsid w:val="00D425C6"/>
    <w:rsid w:val="00D50D1A"/>
    <w:rsid w:val="00D51E0C"/>
    <w:rsid w:val="00D541D6"/>
    <w:rsid w:val="00D544E5"/>
    <w:rsid w:val="00D55BB5"/>
    <w:rsid w:val="00D607F5"/>
    <w:rsid w:val="00D60847"/>
    <w:rsid w:val="00D65F53"/>
    <w:rsid w:val="00D67835"/>
    <w:rsid w:val="00D710CB"/>
    <w:rsid w:val="00D718E6"/>
    <w:rsid w:val="00D7299C"/>
    <w:rsid w:val="00D73D7F"/>
    <w:rsid w:val="00D76AB7"/>
    <w:rsid w:val="00D76ACB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96CC0"/>
    <w:rsid w:val="00DA0BC3"/>
    <w:rsid w:val="00DA0EFC"/>
    <w:rsid w:val="00DA23FA"/>
    <w:rsid w:val="00DB37EC"/>
    <w:rsid w:val="00DB6616"/>
    <w:rsid w:val="00DB7402"/>
    <w:rsid w:val="00DC4EF8"/>
    <w:rsid w:val="00DC707C"/>
    <w:rsid w:val="00DD0A2E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E01112"/>
    <w:rsid w:val="00E01AEF"/>
    <w:rsid w:val="00E04610"/>
    <w:rsid w:val="00E05BA9"/>
    <w:rsid w:val="00E109DC"/>
    <w:rsid w:val="00E11EDE"/>
    <w:rsid w:val="00E1257F"/>
    <w:rsid w:val="00E162E5"/>
    <w:rsid w:val="00E17246"/>
    <w:rsid w:val="00E250AE"/>
    <w:rsid w:val="00E30872"/>
    <w:rsid w:val="00E40923"/>
    <w:rsid w:val="00E40B83"/>
    <w:rsid w:val="00E42E4B"/>
    <w:rsid w:val="00E45850"/>
    <w:rsid w:val="00E45885"/>
    <w:rsid w:val="00E45CD7"/>
    <w:rsid w:val="00E464C6"/>
    <w:rsid w:val="00E47297"/>
    <w:rsid w:val="00E47DA7"/>
    <w:rsid w:val="00E5274F"/>
    <w:rsid w:val="00E529E6"/>
    <w:rsid w:val="00E60223"/>
    <w:rsid w:val="00E603F7"/>
    <w:rsid w:val="00E62D4F"/>
    <w:rsid w:val="00E6496A"/>
    <w:rsid w:val="00E65B46"/>
    <w:rsid w:val="00E664F0"/>
    <w:rsid w:val="00E67F04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28E8"/>
    <w:rsid w:val="00EC5044"/>
    <w:rsid w:val="00EC7BBF"/>
    <w:rsid w:val="00ED1292"/>
    <w:rsid w:val="00ED6275"/>
    <w:rsid w:val="00ED63CC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74D0"/>
    <w:rsid w:val="00F10F5A"/>
    <w:rsid w:val="00F1149B"/>
    <w:rsid w:val="00F15D5B"/>
    <w:rsid w:val="00F217D2"/>
    <w:rsid w:val="00F21A84"/>
    <w:rsid w:val="00F26394"/>
    <w:rsid w:val="00F30453"/>
    <w:rsid w:val="00F3155E"/>
    <w:rsid w:val="00F36542"/>
    <w:rsid w:val="00F40125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5A1E"/>
    <w:rsid w:val="00F7708D"/>
    <w:rsid w:val="00F81E19"/>
    <w:rsid w:val="00F8277E"/>
    <w:rsid w:val="00F9063E"/>
    <w:rsid w:val="00F94FCB"/>
    <w:rsid w:val="00F96418"/>
    <w:rsid w:val="00FB2BFF"/>
    <w:rsid w:val="00FC0B51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07F5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plzen.eu/nova-plzenska-kolekce-kasny-ze-zlata-je-echt-gold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hop@visitplzen.eu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1B2EF-A08D-4374-8F18-4CB9F8D1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334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Vomelová Petra</cp:lastModifiedBy>
  <cp:revision>10</cp:revision>
  <cp:lastPrinted>2022-04-05T08:34:00Z</cp:lastPrinted>
  <dcterms:created xsi:type="dcterms:W3CDTF">2022-05-11T20:35:00Z</dcterms:created>
  <dcterms:modified xsi:type="dcterms:W3CDTF">2022-05-12T11:07:00Z</dcterms:modified>
</cp:coreProperties>
</file>