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7FDEE" w14:textId="5C56515F" w:rsidR="00EF23E8" w:rsidRPr="00207822" w:rsidRDefault="00DF49FC" w:rsidP="00EF23E8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20782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39" behindDoc="1" locked="0" layoutInCell="1" allowOverlap="1" wp14:anchorId="72C7D64C" wp14:editId="53E4BA39">
            <wp:simplePos x="0" y="0"/>
            <wp:positionH relativeFrom="column">
              <wp:posOffset>-11506632</wp:posOffset>
            </wp:positionH>
            <wp:positionV relativeFrom="paragraph">
              <wp:posOffset>98044</wp:posOffset>
            </wp:positionV>
            <wp:extent cx="22544914" cy="10555503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4560" cy="10560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7822">
        <w:rPr>
          <w:rFonts w:ascii="Arial" w:hAnsi="Arial" w:cs="Arial"/>
          <w:noProof/>
          <w:sz w:val="18"/>
          <w:szCs w:val="20"/>
        </w:rPr>
        <w:drawing>
          <wp:anchor distT="0" distB="0" distL="114300" distR="114300" simplePos="0" relativeHeight="251663360" behindDoc="1" locked="0" layoutInCell="1" allowOverlap="1" wp14:anchorId="5B353617" wp14:editId="1F97E05B">
            <wp:simplePos x="0" y="0"/>
            <wp:positionH relativeFrom="page">
              <wp:posOffset>-635</wp:posOffset>
            </wp:positionH>
            <wp:positionV relativeFrom="page">
              <wp:posOffset>1234085</wp:posOffset>
            </wp:positionV>
            <wp:extent cx="8092632" cy="899938"/>
            <wp:effectExtent l="0" t="0" r="381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386"/>
                    <a:stretch/>
                  </pic:blipFill>
                  <pic:spPr bwMode="auto">
                    <a:xfrm>
                      <a:off x="0" y="0"/>
                      <a:ext cx="8092632" cy="8999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1598AE" w14:textId="4136609D" w:rsidR="00EF23E8" w:rsidRPr="00B47509" w:rsidRDefault="00207822" w:rsidP="00B47509">
      <w:pPr>
        <w:spacing w:line="240" w:lineRule="auto"/>
        <w:rPr>
          <w:rFonts w:ascii="Arial" w:hAnsi="Arial" w:cs="Arial"/>
          <w:b/>
          <w:sz w:val="18"/>
          <w:szCs w:val="18"/>
          <w:u w:val="single"/>
        </w:rPr>
      </w:pPr>
      <w:bookmarkStart w:id="0" w:name="_Hlk74213026"/>
      <w:r w:rsidRPr="00B47509">
        <w:rPr>
          <w:rFonts w:ascii="Arial" w:hAnsi="Arial" w:cs="Arial"/>
          <w:b/>
          <w:bCs/>
          <w:noProof/>
          <w:sz w:val="18"/>
          <w:szCs w:val="18"/>
          <w:u w:val="single"/>
        </w:rPr>
        <w:drawing>
          <wp:anchor distT="0" distB="0" distL="114300" distR="114300" simplePos="0" relativeHeight="251661312" behindDoc="1" locked="0" layoutInCell="1" allowOverlap="1" wp14:anchorId="07E2A728" wp14:editId="4797EEC1">
            <wp:simplePos x="0" y="0"/>
            <wp:positionH relativeFrom="column">
              <wp:posOffset>5474335</wp:posOffset>
            </wp:positionH>
            <wp:positionV relativeFrom="paragraph">
              <wp:posOffset>7515</wp:posOffset>
            </wp:positionV>
            <wp:extent cx="1202400" cy="120240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IO-removebg-preview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120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3E8" w:rsidRPr="00B47509">
        <w:rPr>
          <w:rFonts w:ascii="Arial" w:hAnsi="Arial" w:cs="Arial"/>
          <w:b/>
          <w:sz w:val="18"/>
          <w:szCs w:val="18"/>
          <w:u w:val="single"/>
        </w:rPr>
        <w:t xml:space="preserve">Festival Industry Open </w:t>
      </w:r>
      <w:r w:rsidR="00EA623F" w:rsidRPr="00B47509">
        <w:rPr>
          <w:rFonts w:ascii="Arial" w:hAnsi="Arial" w:cs="Arial"/>
          <w:b/>
          <w:sz w:val="18"/>
          <w:szCs w:val="18"/>
          <w:u w:val="single"/>
        </w:rPr>
        <w:t>během léta</w:t>
      </w:r>
      <w:r w:rsidR="00EF23E8" w:rsidRPr="00B47509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EA623F" w:rsidRPr="00B47509">
        <w:rPr>
          <w:rFonts w:ascii="Arial" w:hAnsi="Arial" w:cs="Arial"/>
          <w:b/>
          <w:sz w:val="18"/>
          <w:szCs w:val="18"/>
          <w:u w:val="single"/>
        </w:rPr>
        <w:t>opět zpřístupní zajímavé industriální památky</w:t>
      </w:r>
      <w:r w:rsidR="00EF23E8" w:rsidRPr="00B47509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14:paraId="588F49EA" w14:textId="7F3C8B5B" w:rsidR="00EF23E8" w:rsidRPr="00B47509" w:rsidRDefault="00EF23E8" w:rsidP="00B47509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B47509">
        <w:rPr>
          <w:rFonts w:ascii="Arial" w:hAnsi="Arial" w:cs="Arial"/>
          <w:b/>
          <w:sz w:val="18"/>
          <w:szCs w:val="18"/>
        </w:rPr>
        <w:t>Plzeň (</w:t>
      </w:r>
      <w:r w:rsidR="00BC4A81" w:rsidRPr="00B47509">
        <w:rPr>
          <w:rFonts w:ascii="Arial" w:hAnsi="Arial" w:cs="Arial"/>
          <w:b/>
          <w:sz w:val="18"/>
          <w:szCs w:val="18"/>
        </w:rPr>
        <w:t>10</w:t>
      </w:r>
      <w:r w:rsidR="00EC5DAC" w:rsidRPr="00B47509">
        <w:rPr>
          <w:rFonts w:ascii="Arial" w:hAnsi="Arial" w:cs="Arial"/>
          <w:b/>
          <w:sz w:val="18"/>
          <w:szCs w:val="18"/>
        </w:rPr>
        <w:t>.</w:t>
      </w:r>
      <w:r w:rsidRPr="00B47509">
        <w:rPr>
          <w:rFonts w:ascii="Arial" w:hAnsi="Arial" w:cs="Arial"/>
          <w:b/>
          <w:sz w:val="18"/>
          <w:szCs w:val="18"/>
        </w:rPr>
        <w:t xml:space="preserve"> června 2021): I v letošním roce se mohou fanoušci industriálních </w:t>
      </w:r>
      <w:r w:rsidR="00F05A3C" w:rsidRPr="00B47509">
        <w:rPr>
          <w:rFonts w:ascii="Arial" w:hAnsi="Arial" w:cs="Arial"/>
          <w:b/>
          <w:sz w:val="18"/>
          <w:szCs w:val="18"/>
        </w:rPr>
        <w:t xml:space="preserve">zajímavostí </w:t>
      </w:r>
      <w:r w:rsidR="00F05A3C" w:rsidRPr="00B47509">
        <w:rPr>
          <w:rFonts w:ascii="Arial" w:hAnsi="Arial" w:cs="Arial"/>
          <w:b/>
          <w:sz w:val="18"/>
          <w:szCs w:val="18"/>
        </w:rPr>
        <w:br/>
        <w:t>a</w:t>
      </w:r>
      <w:r w:rsidRPr="00B47509">
        <w:rPr>
          <w:rFonts w:ascii="Arial" w:hAnsi="Arial" w:cs="Arial"/>
          <w:b/>
          <w:sz w:val="18"/>
          <w:szCs w:val="18"/>
        </w:rPr>
        <w:t xml:space="preserve"> technických památek </w:t>
      </w:r>
      <w:r w:rsidR="00F05A3C" w:rsidRPr="00B47509">
        <w:rPr>
          <w:rFonts w:ascii="Arial" w:hAnsi="Arial" w:cs="Arial"/>
          <w:b/>
          <w:sz w:val="18"/>
          <w:szCs w:val="18"/>
        </w:rPr>
        <w:t>těšit na bohatý program festivalu Industry Open, který zve na různorodé akce v průběhu celého léta. P</w:t>
      </w:r>
      <w:r w:rsidR="0043077C" w:rsidRPr="00B47509">
        <w:rPr>
          <w:rFonts w:ascii="Arial" w:hAnsi="Arial" w:cs="Arial"/>
          <w:b/>
          <w:sz w:val="18"/>
          <w:szCs w:val="18"/>
        </w:rPr>
        <w:t xml:space="preserve">o úspěchu loňského ročníku v programu opět </w:t>
      </w:r>
      <w:r w:rsidR="00EB780E" w:rsidRPr="00B47509">
        <w:rPr>
          <w:rFonts w:ascii="Arial" w:hAnsi="Arial" w:cs="Arial"/>
          <w:b/>
          <w:sz w:val="18"/>
          <w:szCs w:val="18"/>
        </w:rPr>
        <w:t>budou</w:t>
      </w:r>
      <w:r w:rsidR="0043077C" w:rsidRPr="00B47509">
        <w:rPr>
          <w:rFonts w:ascii="Arial" w:hAnsi="Arial" w:cs="Arial"/>
          <w:b/>
          <w:sz w:val="18"/>
          <w:szCs w:val="18"/>
        </w:rPr>
        <w:t xml:space="preserve"> zážitkové jízdy vlakem do Škodovky nebo výlety historickým autobusem. </w:t>
      </w:r>
      <w:r w:rsidR="007B1F16" w:rsidRPr="00B47509">
        <w:rPr>
          <w:rFonts w:ascii="Arial" w:hAnsi="Arial" w:cs="Arial"/>
          <w:b/>
          <w:sz w:val="18"/>
          <w:szCs w:val="18"/>
        </w:rPr>
        <w:t>Letošní n</w:t>
      </w:r>
      <w:r w:rsidR="00B01E36" w:rsidRPr="00B47509">
        <w:rPr>
          <w:rFonts w:ascii="Arial" w:hAnsi="Arial" w:cs="Arial"/>
          <w:b/>
          <w:sz w:val="18"/>
          <w:szCs w:val="18"/>
        </w:rPr>
        <w:t>ovinkou</w:t>
      </w:r>
      <w:r w:rsidR="007B1F16" w:rsidRPr="00B47509">
        <w:rPr>
          <w:rFonts w:ascii="Arial" w:hAnsi="Arial" w:cs="Arial"/>
          <w:b/>
          <w:sz w:val="18"/>
          <w:szCs w:val="18"/>
        </w:rPr>
        <w:t xml:space="preserve"> </w:t>
      </w:r>
      <w:r w:rsidR="00B26C7C" w:rsidRPr="00B47509">
        <w:rPr>
          <w:rFonts w:ascii="Arial" w:hAnsi="Arial" w:cs="Arial"/>
          <w:b/>
          <w:sz w:val="18"/>
          <w:szCs w:val="18"/>
        </w:rPr>
        <w:t>jsou</w:t>
      </w:r>
      <w:r w:rsidR="007B1F16" w:rsidRPr="00B47509">
        <w:rPr>
          <w:rFonts w:ascii="Arial" w:hAnsi="Arial" w:cs="Arial"/>
          <w:b/>
          <w:sz w:val="18"/>
          <w:szCs w:val="18"/>
        </w:rPr>
        <w:t xml:space="preserve"> návštěv</w:t>
      </w:r>
      <w:r w:rsidR="00B26C7C" w:rsidRPr="00B47509">
        <w:rPr>
          <w:rFonts w:ascii="Arial" w:hAnsi="Arial" w:cs="Arial"/>
          <w:b/>
          <w:sz w:val="18"/>
          <w:szCs w:val="18"/>
        </w:rPr>
        <w:t>y</w:t>
      </w:r>
      <w:r w:rsidR="007B1F16" w:rsidRPr="00B47509">
        <w:rPr>
          <w:rFonts w:ascii="Arial" w:hAnsi="Arial" w:cs="Arial"/>
          <w:b/>
          <w:sz w:val="18"/>
          <w:szCs w:val="18"/>
        </w:rPr>
        <w:t xml:space="preserve"> hangáru v Líních nebo </w:t>
      </w:r>
      <w:r w:rsidR="00B26C7C" w:rsidRPr="00B47509">
        <w:rPr>
          <w:rFonts w:ascii="Arial" w:hAnsi="Arial" w:cs="Arial"/>
          <w:b/>
          <w:sz w:val="18"/>
          <w:szCs w:val="18"/>
        </w:rPr>
        <w:t>speciální</w:t>
      </w:r>
      <w:r w:rsidR="007B1F16" w:rsidRPr="00B47509">
        <w:rPr>
          <w:rFonts w:ascii="Arial" w:hAnsi="Arial" w:cs="Arial"/>
          <w:b/>
          <w:sz w:val="18"/>
          <w:szCs w:val="18"/>
        </w:rPr>
        <w:t xml:space="preserve"> prohlídková trasa v plzeňském pivovaru. Nový je také</w:t>
      </w:r>
      <w:r w:rsidR="00A95C4F" w:rsidRPr="00B47509">
        <w:rPr>
          <w:rFonts w:ascii="Arial" w:hAnsi="Arial" w:cs="Arial"/>
          <w:b/>
          <w:sz w:val="18"/>
          <w:szCs w:val="18"/>
        </w:rPr>
        <w:t xml:space="preserve"> web </w:t>
      </w:r>
      <w:hyperlink r:id="rId9" w:history="1">
        <w:r w:rsidR="00A95C4F" w:rsidRPr="00B47509">
          <w:rPr>
            <w:rStyle w:val="Hypertextovodkaz"/>
            <w:rFonts w:ascii="Arial" w:hAnsi="Arial" w:cs="Arial"/>
            <w:b/>
            <w:color w:val="auto"/>
            <w:sz w:val="18"/>
            <w:szCs w:val="18"/>
          </w:rPr>
          <w:t>www.industryopen.cz</w:t>
        </w:r>
      </w:hyperlink>
      <w:r w:rsidR="00A95C4F" w:rsidRPr="00B47509">
        <w:rPr>
          <w:rFonts w:ascii="Arial" w:hAnsi="Arial" w:cs="Arial"/>
          <w:b/>
          <w:sz w:val="18"/>
          <w:szCs w:val="18"/>
        </w:rPr>
        <w:t xml:space="preserve">, který prošel výraznou proměnou a </w:t>
      </w:r>
      <w:r w:rsidR="00D76012" w:rsidRPr="00B47509">
        <w:rPr>
          <w:rFonts w:ascii="Arial" w:hAnsi="Arial" w:cs="Arial"/>
          <w:b/>
          <w:sz w:val="18"/>
          <w:szCs w:val="18"/>
        </w:rPr>
        <w:t xml:space="preserve">nyní </w:t>
      </w:r>
      <w:r w:rsidR="00460294" w:rsidRPr="00B47509">
        <w:rPr>
          <w:rFonts w:ascii="Arial" w:hAnsi="Arial" w:cs="Arial"/>
          <w:b/>
          <w:sz w:val="18"/>
          <w:szCs w:val="18"/>
        </w:rPr>
        <w:t>slouží jako průvodce po industriálních zajímavostech Plzně a</w:t>
      </w:r>
      <w:r w:rsidR="00D76012" w:rsidRPr="00B47509">
        <w:rPr>
          <w:rFonts w:ascii="Arial" w:hAnsi="Arial" w:cs="Arial"/>
          <w:b/>
          <w:sz w:val="18"/>
          <w:szCs w:val="18"/>
        </w:rPr>
        <w:t xml:space="preserve"> Plzeňského</w:t>
      </w:r>
      <w:r w:rsidR="00460294" w:rsidRPr="00B47509">
        <w:rPr>
          <w:rFonts w:ascii="Arial" w:hAnsi="Arial" w:cs="Arial"/>
          <w:b/>
          <w:sz w:val="18"/>
          <w:szCs w:val="18"/>
        </w:rPr>
        <w:t xml:space="preserve"> kraje</w:t>
      </w:r>
      <w:r w:rsidR="0043077C" w:rsidRPr="00B47509">
        <w:rPr>
          <w:rFonts w:ascii="Arial" w:hAnsi="Arial" w:cs="Arial"/>
          <w:b/>
          <w:sz w:val="18"/>
          <w:szCs w:val="18"/>
        </w:rPr>
        <w:t xml:space="preserve">. </w:t>
      </w:r>
      <w:r w:rsidR="00460294" w:rsidRPr="00B47509">
        <w:rPr>
          <w:rFonts w:ascii="Arial" w:hAnsi="Arial" w:cs="Arial"/>
          <w:b/>
          <w:sz w:val="18"/>
          <w:szCs w:val="18"/>
        </w:rPr>
        <w:t>Festival</w:t>
      </w:r>
      <w:r w:rsidR="0043077C" w:rsidRPr="00B47509">
        <w:rPr>
          <w:rFonts w:ascii="Arial" w:hAnsi="Arial" w:cs="Arial"/>
          <w:b/>
          <w:sz w:val="18"/>
          <w:szCs w:val="18"/>
        </w:rPr>
        <w:t xml:space="preserve"> startuje o víkendu 19.–20. června, předprodej vstupenek </w:t>
      </w:r>
      <w:r w:rsidR="00241FFD">
        <w:rPr>
          <w:rFonts w:ascii="Arial" w:hAnsi="Arial" w:cs="Arial"/>
          <w:b/>
          <w:sz w:val="18"/>
          <w:szCs w:val="18"/>
        </w:rPr>
        <w:t>běží od</w:t>
      </w:r>
      <w:bookmarkStart w:id="1" w:name="_GoBack"/>
      <w:bookmarkEnd w:id="1"/>
      <w:r w:rsidR="0043077C" w:rsidRPr="00B47509">
        <w:rPr>
          <w:rFonts w:ascii="Arial" w:hAnsi="Arial" w:cs="Arial"/>
          <w:b/>
          <w:sz w:val="18"/>
          <w:szCs w:val="18"/>
        </w:rPr>
        <w:t xml:space="preserve"> </w:t>
      </w:r>
      <w:r w:rsidR="00C34FB2" w:rsidRPr="00B47509">
        <w:rPr>
          <w:rFonts w:ascii="Arial" w:hAnsi="Arial" w:cs="Arial"/>
          <w:b/>
          <w:sz w:val="18"/>
          <w:szCs w:val="18"/>
        </w:rPr>
        <w:t>10. června.</w:t>
      </w:r>
    </w:p>
    <w:p w14:paraId="4E61916A" w14:textId="77777777" w:rsidR="007E680A" w:rsidRPr="00B47509" w:rsidRDefault="007E680A" w:rsidP="00B47509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B47509">
        <w:rPr>
          <w:rFonts w:ascii="Arial" w:hAnsi="Arial" w:cs="Arial"/>
          <w:i/>
          <w:sz w:val="18"/>
          <w:szCs w:val="18"/>
        </w:rPr>
        <w:t>„Plzeň se vyznačuje bohatým industriálním dědictvím, na které jsme náležitě hrdí. Cílem festivalu Industry Open je představit toto bohatství návštěvníkům a pozvat je k objevování industriálních zajímavostí celého regionu. Plzeň je městem, které se snaží navázat na odkaz našich světoznámých značek, jako jsou Plzeňský Prazdroj a Škodovka. Průmysl byl dříve vnímán jako překážka atraktivity v našem městě, v poslední době se ovšem industriální turismus stává velmi rozvíjejícím odvětvím</w:t>
      </w:r>
      <w:r w:rsidRPr="00B47509">
        <w:rPr>
          <w:rFonts w:ascii="Arial" w:hAnsi="Arial" w:cs="Arial"/>
          <w:sz w:val="18"/>
          <w:szCs w:val="18"/>
        </w:rPr>
        <w:t xml:space="preserve">,“ uvedl primátor města Plzně Martin Baxa. </w:t>
      </w:r>
    </w:p>
    <w:p w14:paraId="2FB72EDC" w14:textId="77777777" w:rsidR="007E680A" w:rsidRPr="00B47509" w:rsidRDefault="007E680A" w:rsidP="00B47509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B47509">
        <w:rPr>
          <w:rFonts w:ascii="Arial" w:hAnsi="Arial" w:cs="Arial"/>
          <w:sz w:val="18"/>
          <w:szCs w:val="18"/>
        </w:rPr>
        <w:t>Každý víkend od 19. června do 5. září mohou příznivci industriálu a zajímavých výletů vybírat z celé řady akcí a zážitků. O prvních festivalových víkendech mohou vyrazit například na speciální prohlídky sklepů v Plzeňském Prazdroji, komentovanou prohlídku Papírny nebo architektonickou procházku po Petrohradu. O prázdninách pak mohou účastníci vybírat z programu výletů historickými autobusy, zážitkových jízd vlakem a komentovaných prohlídek tematických muzeí a dalších industriálních cílů v Plzeňském kraji.</w:t>
      </w:r>
    </w:p>
    <w:p w14:paraId="5A60139E" w14:textId="2C53AB72" w:rsidR="00746D04" w:rsidRPr="00B47509" w:rsidRDefault="007C6158" w:rsidP="00B47509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B47509">
        <w:rPr>
          <w:rFonts w:ascii="Arial" w:hAnsi="Arial" w:cs="Arial"/>
          <w:sz w:val="18"/>
          <w:szCs w:val="18"/>
        </w:rPr>
        <w:t xml:space="preserve"> </w:t>
      </w:r>
      <w:r w:rsidR="00746D04" w:rsidRPr="00B47509">
        <w:rPr>
          <w:rFonts w:ascii="Arial" w:hAnsi="Arial" w:cs="Arial"/>
          <w:sz w:val="18"/>
          <w:szCs w:val="18"/>
        </w:rPr>
        <w:t>„</w:t>
      </w:r>
      <w:r w:rsidR="00746D04" w:rsidRPr="00B47509">
        <w:rPr>
          <w:rFonts w:ascii="Arial" w:hAnsi="Arial" w:cs="Arial"/>
          <w:i/>
          <w:sz w:val="18"/>
          <w:szCs w:val="18"/>
        </w:rPr>
        <w:t>V loňském roce jsme změnili koncept festivalu a namísto jednoho víkendu rozprostřeli program do celého léta. V podobném duchu se festival ponese i letos, kdy během 12 letních víkendů nabídne různorodé akce. Návštěvníci tak budou moci i několikrát za sezonu zažít jeho atmosféru a poznat průmyslovou historii našeho regionu</w:t>
      </w:r>
      <w:r w:rsidR="00746D04" w:rsidRPr="00B47509">
        <w:rPr>
          <w:rFonts w:ascii="Arial" w:hAnsi="Arial" w:cs="Arial"/>
          <w:sz w:val="18"/>
          <w:szCs w:val="18"/>
        </w:rPr>
        <w:t>,“ prozradil první náměstek primátora Roman Zarzycký.</w:t>
      </w:r>
    </w:p>
    <w:p w14:paraId="05F2D55C" w14:textId="29166B13" w:rsidR="00536628" w:rsidRPr="00B47509" w:rsidRDefault="00257AF7" w:rsidP="00B47509">
      <w:pPr>
        <w:spacing w:line="240" w:lineRule="auto"/>
        <w:jc w:val="both"/>
        <w:rPr>
          <w:rFonts w:ascii="Arial" w:hAnsi="Arial" w:cs="Arial"/>
          <w:i/>
          <w:sz w:val="18"/>
          <w:szCs w:val="18"/>
        </w:rPr>
      </w:pPr>
      <w:r w:rsidRPr="00B47509">
        <w:rPr>
          <w:rFonts w:ascii="Arial" w:hAnsi="Arial" w:cs="Arial"/>
          <w:sz w:val="18"/>
          <w:szCs w:val="18"/>
        </w:rPr>
        <w:t xml:space="preserve">Jednou z nejoblíbenějších akcí loňského festivalu byly komentované jízdy vlakem do jinak nepřístupného areálu Škodovky. Letos se opět chystají ve dvou termínech v červenci a srpnu. Program festivalu, který se odehrává na kolejích, bude obohacen o novinkové jízdy do Škody v Doudlevcích, jejichž termíny budou známy do konce června. </w:t>
      </w:r>
      <w:r w:rsidRPr="00B47509">
        <w:rPr>
          <w:rFonts w:ascii="Arial" w:hAnsi="Arial" w:cs="Arial"/>
          <w:i/>
          <w:sz w:val="18"/>
          <w:szCs w:val="18"/>
        </w:rPr>
        <w:t>„Program festivalu stále doplňujeme o další akce</w:t>
      </w:r>
      <w:r w:rsidR="00CE7F0C" w:rsidRPr="00B47509">
        <w:rPr>
          <w:rFonts w:ascii="Arial" w:hAnsi="Arial" w:cs="Arial"/>
          <w:i/>
          <w:sz w:val="18"/>
          <w:szCs w:val="18"/>
        </w:rPr>
        <w:t xml:space="preserve">, doporučujeme zájemcům sledovat náš web a sociální sítě, kde se vždy dozví aktuální informace,“ </w:t>
      </w:r>
      <w:r w:rsidR="00CE7F0C" w:rsidRPr="00B47509">
        <w:rPr>
          <w:rFonts w:ascii="Arial" w:hAnsi="Arial" w:cs="Arial"/>
          <w:sz w:val="18"/>
          <w:szCs w:val="18"/>
        </w:rPr>
        <w:t>ř</w:t>
      </w:r>
      <w:r w:rsidR="002A44BD">
        <w:rPr>
          <w:rFonts w:ascii="Arial" w:hAnsi="Arial" w:cs="Arial"/>
          <w:sz w:val="18"/>
          <w:szCs w:val="18"/>
        </w:rPr>
        <w:t>ekla</w:t>
      </w:r>
      <w:r w:rsidR="00CE7F0C" w:rsidRPr="00B47509">
        <w:rPr>
          <w:rFonts w:ascii="Arial" w:hAnsi="Arial" w:cs="Arial"/>
          <w:sz w:val="18"/>
          <w:szCs w:val="18"/>
        </w:rPr>
        <w:t xml:space="preserve"> Alena Fialová z městské organizace Plzeň – TURISMUS, manažerka projektu Industry Open.</w:t>
      </w:r>
      <w:r w:rsidRPr="00B47509">
        <w:rPr>
          <w:rFonts w:ascii="Arial" w:hAnsi="Arial" w:cs="Arial"/>
          <w:sz w:val="18"/>
          <w:szCs w:val="18"/>
        </w:rPr>
        <w:t xml:space="preserve"> </w:t>
      </w:r>
    </w:p>
    <w:p w14:paraId="20163B61" w14:textId="7B5598B7" w:rsidR="00287E75" w:rsidRPr="00B015EA" w:rsidRDefault="00287E75" w:rsidP="00B47509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B47509">
        <w:rPr>
          <w:rFonts w:ascii="Arial" w:hAnsi="Arial" w:cs="Arial"/>
          <w:sz w:val="18"/>
          <w:szCs w:val="18"/>
        </w:rPr>
        <w:t>Zájemci o průmyslové dědictví regionu se mohou vydat i na výlety po Plzeňském kraji. Festivalové akce připravují ve Sklárně v An</w:t>
      </w:r>
      <w:r w:rsidR="003A10E3" w:rsidRPr="00B47509">
        <w:rPr>
          <w:rFonts w:ascii="Arial" w:hAnsi="Arial" w:cs="Arial"/>
          <w:sz w:val="18"/>
          <w:szCs w:val="18"/>
        </w:rPr>
        <w:t>n</w:t>
      </w:r>
      <w:r w:rsidRPr="00B47509">
        <w:rPr>
          <w:rFonts w:ascii="Arial" w:hAnsi="Arial" w:cs="Arial"/>
          <w:sz w:val="18"/>
          <w:szCs w:val="18"/>
        </w:rPr>
        <w:t xml:space="preserve">íně, Vodním hamru Dobřív nebo </w:t>
      </w:r>
      <w:r w:rsidR="006429E1" w:rsidRPr="00B47509">
        <w:rPr>
          <w:rFonts w:ascii="Arial" w:hAnsi="Arial" w:cs="Arial"/>
          <w:sz w:val="18"/>
          <w:szCs w:val="18"/>
        </w:rPr>
        <w:t xml:space="preserve">v Amálině údolí na </w:t>
      </w:r>
      <w:r w:rsidR="006429E1" w:rsidRPr="00B015EA">
        <w:rPr>
          <w:rFonts w:ascii="Arial" w:hAnsi="Arial" w:cs="Arial"/>
          <w:sz w:val="18"/>
          <w:szCs w:val="18"/>
        </w:rPr>
        <w:t>Šumavě, kde se v červenci uskuteční workshop rýžování zlata</w:t>
      </w:r>
      <w:r w:rsidRPr="00B015EA">
        <w:rPr>
          <w:rFonts w:ascii="Arial" w:hAnsi="Arial" w:cs="Arial"/>
          <w:sz w:val="18"/>
          <w:szCs w:val="18"/>
        </w:rPr>
        <w:t xml:space="preserve">. Během léta také účastníci festivalu navštíví </w:t>
      </w:r>
      <w:r w:rsidR="001D2354" w:rsidRPr="00B015EA">
        <w:rPr>
          <w:rFonts w:ascii="Arial" w:hAnsi="Arial" w:cs="Arial"/>
          <w:sz w:val="18"/>
          <w:szCs w:val="18"/>
        </w:rPr>
        <w:t>Loosovy interiéry nebo Muzeum Lobzy (</w:t>
      </w:r>
      <w:r w:rsidR="00BC4A81" w:rsidRPr="00B015EA">
        <w:rPr>
          <w:rFonts w:ascii="Arial" w:hAnsi="Arial" w:cs="Arial"/>
          <w:sz w:val="18"/>
          <w:szCs w:val="18"/>
        </w:rPr>
        <w:t xml:space="preserve">expozici </w:t>
      </w:r>
      <w:r w:rsidR="001D2354" w:rsidRPr="00B015EA">
        <w:rPr>
          <w:rFonts w:ascii="Arial" w:hAnsi="Arial" w:cs="Arial"/>
          <w:sz w:val="18"/>
          <w:szCs w:val="18"/>
        </w:rPr>
        <w:t>Příběhy dvoutaktů).</w:t>
      </w:r>
    </w:p>
    <w:p w14:paraId="099DDC1F" w14:textId="77392D7C" w:rsidR="007C6158" w:rsidRPr="00B015EA" w:rsidRDefault="001D2354" w:rsidP="00B47509">
      <w:pPr>
        <w:spacing w:line="240" w:lineRule="auto"/>
        <w:jc w:val="both"/>
        <w:rPr>
          <w:rFonts w:ascii="Arial" w:hAnsi="Arial" w:cs="Arial"/>
          <w:i/>
          <w:sz w:val="18"/>
          <w:szCs w:val="18"/>
        </w:rPr>
      </w:pPr>
      <w:r w:rsidRPr="00B015EA">
        <w:rPr>
          <w:rFonts w:ascii="Arial" w:hAnsi="Arial" w:cs="Arial"/>
          <w:sz w:val="18"/>
          <w:szCs w:val="18"/>
        </w:rPr>
        <w:t>Podrobný program a další</w:t>
      </w:r>
      <w:r w:rsidR="000213EA" w:rsidRPr="00B015EA">
        <w:rPr>
          <w:rFonts w:ascii="Arial" w:hAnsi="Arial" w:cs="Arial"/>
          <w:sz w:val="18"/>
          <w:szCs w:val="18"/>
        </w:rPr>
        <w:t xml:space="preserve"> zajímavé</w:t>
      </w:r>
      <w:r w:rsidRPr="00B015EA">
        <w:rPr>
          <w:rFonts w:ascii="Arial" w:hAnsi="Arial" w:cs="Arial"/>
          <w:sz w:val="18"/>
          <w:szCs w:val="18"/>
        </w:rPr>
        <w:t xml:space="preserve"> informace </w:t>
      </w:r>
      <w:r w:rsidR="000213EA" w:rsidRPr="00B015EA">
        <w:rPr>
          <w:rFonts w:ascii="Arial" w:hAnsi="Arial" w:cs="Arial"/>
          <w:sz w:val="18"/>
          <w:szCs w:val="18"/>
        </w:rPr>
        <w:t>jsou k dispozici na</w:t>
      </w:r>
      <w:r w:rsidRPr="00B015EA">
        <w:rPr>
          <w:rFonts w:ascii="Arial" w:hAnsi="Arial" w:cs="Arial"/>
          <w:sz w:val="18"/>
          <w:szCs w:val="18"/>
        </w:rPr>
        <w:t xml:space="preserve"> webu </w:t>
      </w:r>
      <w:hyperlink r:id="rId10" w:history="1">
        <w:r w:rsidRPr="00B015EA">
          <w:rPr>
            <w:rStyle w:val="Hypertextovodkaz"/>
            <w:rFonts w:ascii="Arial" w:hAnsi="Arial" w:cs="Arial"/>
            <w:color w:val="auto"/>
            <w:sz w:val="18"/>
            <w:szCs w:val="18"/>
          </w:rPr>
          <w:t>www.industryopen.cz</w:t>
        </w:r>
      </w:hyperlink>
      <w:r w:rsidRPr="00B015EA">
        <w:rPr>
          <w:rFonts w:ascii="Arial" w:hAnsi="Arial" w:cs="Arial"/>
          <w:sz w:val="18"/>
          <w:szCs w:val="18"/>
        </w:rPr>
        <w:t>, který prošel zásadní proměnou. Nově slouží jako plnohodnotný průvodce po industriálních místech a zajímavostech v Plzni a Plzeňském kraji</w:t>
      </w:r>
      <w:r w:rsidR="00A6182A" w:rsidRPr="00B015EA">
        <w:rPr>
          <w:rFonts w:ascii="Arial" w:hAnsi="Arial" w:cs="Arial"/>
          <w:sz w:val="18"/>
          <w:szCs w:val="18"/>
        </w:rPr>
        <w:t xml:space="preserve"> a poskytuje mnoho tipů na výlety i mimo letní festivalovou sezonu.</w:t>
      </w:r>
      <w:r w:rsidR="006A4B85" w:rsidRPr="00B015EA">
        <w:rPr>
          <w:rFonts w:ascii="Arial" w:hAnsi="Arial" w:cs="Arial"/>
          <w:sz w:val="18"/>
          <w:szCs w:val="18"/>
        </w:rPr>
        <w:t xml:space="preserve"> Doplnil tak loni vydanou tištěnou brožuru, která je k dostání v Turistickém informačním centru.</w:t>
      </w:r>
      <w:r w:rsidR="00A6182A" w:rsidRPr="00B015EA">
        <w:rPr>
          <w:rFonts w:ascii="Arial" w:hAnsi="Arial" w:cs="Arial"/>
          <w:sz w:val="18"/>
          <w:szCs w:val="18"/>
        </w:rPr>
        <w:t xml:space="preserve"> </w:t>
      </w:r>
      <w:r w:rsidR="00A6182A" w:rsidRPr="00B015EA">
        <w:rPr>
          <w:rFonts w:ascii="Arial" w:hAnsi="Arial" w:cs="Arial"/>
          <w:i/>
          <w:sz w:val="18"/>
          <w:szCs w:val="18"/>
        </w:rPr>
        <w:t>„Na webu najde</w:t>
      </w:r>
      <w:r w:rsidR="000213EA" w:rsidRPr="00B015EA">
        <w:rPr>
          <w:rFonts w:ascii="Arial" w:hAnsi="Arial" w:cs="Arial"/>
          <w:i/>
          <w:sz w:val="18"/>
          <w:szCs w:val="18"/>
        </w:rPr>
        <w:t>m</w:t>
      </w:r>
      <w:r w:rsidR="00A6182A" w:rsidRPr="00B015EA">
        <w:rPr>
          <w:rFonts w:ascii="Arial" w:hAnsi="Arial" w:cs="Arial"/>
          <w:i/>
          <w:sz w:val="18"/>
          <w:szCs w:val="18"/>
        </w:rPr>
        <w:t>e tradiční industriální cíle, kterými jsou plzeňské pivovary</w:t>
      </w:r>
      <w:r w:rsidR="009E41C2" w:rsidRPr="00B015EA">
        <w:rPr>
          <w:rFonts w:ascii="Arial" w:hAnsi="Arial" w:cs="Arial"/>
          <w:i/>
          <w:sz w:val="18"/>
          <w:szCs w:val="18"/>
        </w:rPr>
        <w:t xml:space="preserve">, BOHEMIA SEKT nebo např. Hornické muzeum v Plané nebo </w:t>
      </w:r>
      <w:r w:rsidR="009730E4" w:rsidRPr="00B015EA">
        <w:rPr>
          <w:rFonts w:ascii="Arial" w:hAnsi="Arial" w:cs="Arial"/>
          <w:i/>
          <w:sz w:val="18"/>
          <w:szCs w:val="18"/>
        </w:rPr>
        <w:t xml:space="preserve">Hornický </w:t>
      </w:r>
      <w:r w:rsidR="009E41C2" w:rsidRPr="00B015EA">
        <w:rPr>
          <w:rFonts w:ascii="Arial" w:hAnsi="Arial" w:cs="Arial"/>
          <w:i/>
          <w:sz w:val="18"/>
          <w:szCs w:val="18"/>
        </w:rPr>
        <w:t xml:space="preserve">skanzen ve Stříbře. Pozornost jsme však věnovali i často trochu skrytým lokalitám a tipům na zajímavá místa, která ještě </w:t>
      </w:r>
      <w:r w:rsidR="000213EA" w:rsidRPr="00B015EA">
        <w:rPr>
          <w:rFonts w:ascii="Arial" w:hAnsi="Arial" w:cs="Arial"/>
          <w:i/>
          <w:sz w:val="18"/>
          <w:szCs w:val="18"/>
        </w:rPr>
        <w:t>lidé</w:t>
      </w:r>
      <w:r w:rsidR="009E41C2" w:rsidRPr="00B015EA">
        <w:rPr>
          <w:rFonts w:ascii="Arial" w:hAnsi="Arial" w:cs="Arial"/>
          <w:i/>
          <w:sz w:val="18"/>
          <w:szCs w:val="18"/>
        </w:rPr>
        <w:t xml:space="preserve"> neznají,“</w:t>
      </w:r>
      <w:r w:rsidR="009E41C2" w:rsidRPr="00B015EA">
        <w:rPr>
          <w:rFonts w:ascii="Arial" w:hAnsi="Arial" w:cs="Arial"/>
          <w:sz w:val="18"/>
          <w:szCs w:val="18"/>
        </w:rPr>
        <w:t xml:space="preserve"> vysvětl</w:t>
      </w:r>
      <w:r w:rsidR="000213EA" w:rsidRPr="00B015EA">
        <w:rPr>
          <w:rFonts w:ascii="Arial" w:hAnsi="Arial" w:cs="Arial"/>
          <w:sz w:val="18"/>
          <w:szCs w:val="18"/>
        </w:rPr>
        <w:t>ila</w:t>
      </w:r>
      <w:r w:rsidR="009E41C2" w:rsidRPr="00B015EA">
        <w:rPr>
          <w:rFonts w:ascii="Arial" w:hAnsi="Arial" w:cs="Arial"/>
          <w:sz w:val="18"/>
          <w:szCs w:val="18"/>
        </w:rPr>
        <w:t xml:space="preserve"> </w:t>
      </w:r>
      <w:r w:rsidR="00387767" w:rsidRPr="00B015EA">
        <w:rPr>
          <w:rFonts w:ascii="Arial" w:hAnsi="Arial" w:cs="Arial"/>
          <w:sz w:val="18"/>
          <w:szCs w:val="18"/>
        </w:rPr>
        <w:t>Fialová</w:t>
      </w:r>
      <w:r w:rsidR="00604289" w:rsidRPr="00B015EA">
        <w:rPr>
          <w:rFonts w:ascii="Arial" w:hAnsi="Arial" w:cs="Arial"/>
          <w:sz w:val="18"/>
          <w:szCs w:val="18"/>
        </w:rPr>
        <w:t xml:space="preserve"> a dodala:</w:t>
      </w:r>
      <w:r w:rsidR="00387767" w:rsidRPr="00B015EA">
        <w:rPr>
          <w:rFonts w:ascii="Arial" w:hAnsi="Arial" w:cs="Arial"/>
          <w:sz w:val="18"/>
          <w:szCs w:val="18"/>
        </w:rPr>
        <w:t xml:space="preserve"> </w:t>
      </w:r>
      <w:r w:rsidR="00463F04" w:rsidRPr="00B015EA">
        <w:rPr>
          <w:rFonts w:ascii="Arial" w:hAnsi="Arial" w:cs="Arial"/>
          <w:i/>
          <w:sz w:val="18"/>
          <w:szCs w:val="18"/>
        </w:rPr>
        <w:t>„Snažili jsme se zájemcům poskytnout přehledný webový průvodce, který jim pomůže naplánovat výlet za poznáním industriálního dědictví</w:t>
      </w:r>
      <w:r w:rsidR="00604289" w:rsidRPr="00B015EA">
        <w:rPr>
          <w:rFonts w:ascii="Arial" w:hAnsi="Arial" w:cs="Arial"/>
          <w:i/>
          <w:sz w:val="18"/>
          <w:szCs w:val="18"/>
        </w:rPr>
        <w:t>.</w:t>
      </w:r>
      <w:r w:rsidR="00463F04" w:rsidRPr="00B015EA">
        <w:rPr>
          <w:rFonts w:ascii="Arial" w:hAnsi="Arial" w:cs="Arial"/>
          <w:i/>
          <w:sz w:val="18"/>
          <w:szCs w:val="18"/>
        </w:rPr>
        <w:t>“</w:t>
      </w:r>
    </w:p>
    <w:p w14:paraId="7CFC690B" w14:textId="77777777" w:rsidR="00F42C67" w:rsidRPr="00B015EA" w:rsidRDefault="00EF23E8" w:rsidP="00B47509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B015EA">
        <w:rPr>
          <w:rFonts w:ascii="Arial" w:hAnsi="Arial" w:cs="Arial"/>
          <w:sz w:val="18"/>
          <w:szCs w:val="18"/>
        </w:rPr>
        <w:t>Podrobný program</w:t>
      </w:r>
      <w:r w:rsidR="001C7257" w:rsidRPr="00B015EA">
        <w:rPr>
          <w:rFonts w:ascii="Arial" w:hAnsi="Arial" w:cs="Arial"/>
          <w:sz w:val="18"/>
          <w:szCs w:val="18"/>
        </w:rPr>
        <w:t xml:space="preserve"> festivalu Industry Open 2021</w:t>
      </w:r>
      <w:r w:rsidRPr="00B015EA">
        <w:rPr>
          <w:rFonts w:ascii="Arial" w:hAnsi="Arial" w:cs="Arial"/>
          <w:sz w:val="18"/>
          <w:szCs w:val="18"/>
        </w:rPr>
        <w:t xml:space="preserve"> a další </w:t>
      </w:r>
      <w:r w:rsidR="001C7257" w:rsidRPr="00B015EA">
        <w:rPr>
          <w:rFonts w:ascii="Arial" w:hAnsi="Arial" w:cs="Arial"/>
          <w:sz w:val="18"/>
          <w:szCs w:val="18"/>
        </w:rPr>
        <w:t xml:space="preserve">informace </w:t>
      </w:r>
      <w:r w:rsidR="006A4B85" w:rsidRPr="00B015EA">
        <w:rPr>
          <w:rFonts w:ascii="Arial" w:hAnsi="Arial" w:cs="Arial"/>
          <w:sz w:val="18"/>
          <w:szCs w:val="18"/>
        </w:rPr>
        <w:t xml:space="preserve">najdete </w:t>
      </w:r>
      <w:r w:rsidRPr="00B015EA">
        <w:rPr>
          <w:rFonts w:ascii="Arial" w:hAnsi="Arial" w:cs="Arial"/>
          <w:sz w:val="18"/>
          <w:szCs w:val="18"/>
        </w:rPr>
        <w:t xml:space="preserve">na </w:t>
      </w:r>
      <w:hyperlink r:id="rId11" w:history="1">
        <w:r w:rsidR="006A4B85" w:rsidRPr="00B015EA">
          <w:rPr>
            <w:rStyle w:val="Hypertextovodkaz"/>
            <w:rFonts w:ascii="Arial" w:hAnsi="Arial" w:cs="Arial"/>
            <w:color w:val="auto"/>
            <w:sz w:val="18"/>
            <w:szCs w:val="18"/>
          </w:rPr>
          <w:t>www.industryopen.cz/festival</w:t>
        </w:r>
      </w:hyperlink>
      <w:r w:rsidRPr="00B015EA">
        <w:rPr>
          <w:rFonts w:ascii="Arial" w:hAnsi="Arial" w:cs="Arial"/>
          <w:sz w:val="18"/>
          <w:szCs w:val="18"/>
        </w:rPr>
        <w:t>.</w:t>
      </w:r>
      <w:r w:rsidR="00F42C67" w:rsidRPr="00B015EA">
        <w:rPr>
          <w:rFonts w:ascii="Arial" w:hAnsi="Arial" w:cs="Arial"/>
          <w:sz w:val="18"/>
          <w:szCs w:val="18"/>
        </w:rPr>
        <w:t xml:space="preserve"> </w:t>
      </w:r>
      <w:r w:rsidR="006A4B85" w:rsidRPr="00B015EA">
        <w:rPr>
          <w:rFonts w:ascii="Arial" w:hAnsi="Arial" w:cs="Arial"/>
          <w:sz w:val="18"/>
          <w:szCs w:val="18"/>
        </w:rPr>
        <w:t>Vstupenky jsou v prodeji v Turistickém informačním centru (nám. Republiky 41, vedle radnice) a online na Plzeňské vstupence.</w:t>
      </w:r>
    </w:p>
    <w:p w14:paraId="79725B0D" w14:textId="300B591B" w:rsidR="001C7257" w:rsidRPr="00B015EA" w:rsidRDefault="004B4444" w:rsidP="00B47509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B015EA"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65408" behindDoc="1" locked="0" layoutInCell="1" allowOverlap="1" wp14:anchorId="011ACA4D" wp14:editId="7BCF9DA6">
            <wp:simplePos x="0" y="0"/>
            <wp:positionH relativeFrom="page">
              <wp:posOffset>-32492</wp:posOffset>
            </wp:positionH>
            <wp:positionV relativeFrom="page">
              <wp:posOffset>8447964</wp:posOffset>
            </wp:positionV>
            <wp:extent cx="7589805" cy="2245038"/>
            <wp:effectExtent l="0" t="0" r="0" b="317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638" cy="224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15EA">
        <w:rPr>
          <w:rFonts w:ascii="Arial" w:hAnsi="Arial" w:cs="Arial"/>
          <w:b/>
          <w:sz w:val="18"/>
          <w:szCs w:val="18"/>
        </w:rPr>
        <w:t>Kontakt pro média:</w:t>
      </w:r>
      <w:r w:rsidRPr="00B015EA">
        <w:rPr>
          <w:rFonts w:ascii="Arial" w:hAnsi="Arial" w:cs="Arial"/>
          <w:sz w:val="18"/>
          <w:szCs w:val="18"/>
        </w:rPr>
        <w:t xml:space="preserve"> Petra Vomelová, </w:t>
      </w:r>
      <w:hyperlink r:id="rId12" w:history="1">
        <w:r w:rsidRPr="00B015EA">
          <w:rPr>
            <w:rStyle w:val="Hypertextovodkaz"/>
            <w:rFonts w:ascii="Arial" w:hAnsi="Arial" w:cs="Arial"/>
            <w:color w:val="auto"/>
            <w:sz w:val="18"/>
            <w:szCs w:val="18"/>
          </w:rPr>
          <w:t>vomelova@plzen.eu</w:t>
        </w:r>
      </w:hyperlink>
      <w:r w:rsidRPr="00B015EA">
        <w:rPr>
          <w:rFonts w:ascii="Arial" w:hAnsi="Arial" w:cs="Arial"/>
          <w:sz w:val="18"/>
          <w:szCs w:val="18"/>
        </w:rPr>
        <w:t>, tel: 607 280 064</w:t>
      </w:r>
      <w:bookmarkEnd w:id="0"/>
    </w:p>
    <w:sectPr w:rsidR="001C7257" w:rsidRPr="00B015EA" w:rsidSect="00E01112">
      <w:headerReference w:type="default" r:id="rId13"/>
      <w:footerReference w:type="default" r:id="rId14"/>
      <w:pgSz w:w="11906" w:h="16838"/>
      <w:pgMar w:top="737" w:right="737" w:bottom="737" w:left="737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1B518" w14:textId="77777777" w:rsidR="00BE3D60" w:rsidRDefault="00BE3D60" w:rsidP="00EF23E8">
      <w:pPr>
        <w:spacing w:after="0" w:line="240" w:lineRule="auto"/>
      </w:pPr>
      <w:r>
        <w:separator/>
      </w:r>
    </w:p>
  </w:endnote>
  <w:endnote w:type="continuationSeparator" w:id="0">
    <w:p w14:paraId="53A5865D" w14:textId="77777777" w:rsidR="00BE3D60" w:rsidRDefault="00BE3D60" w:rsidP="00EF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pto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pton Med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836782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1937936911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12316147" w14:textId="6E0808AC" w:rsidR="0001088D" w:rsidRDefault="0013045F">
            <w:pPr>
              <w:pStyle w:val="Zpat"/>
              <w:jc w:val="right"/>
            </w:pPr>
            <w:r w:rsidRPr="00B3124F">
              <w:rPr>
                <w:rFonts w:ascii="Campton Med" w:hAnsi="Campton Med"/>
                <w:noProof/>
                <w:lang w:eastAsia="cs-CZ" w:bidi="bn-BD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FB26052" wp14:editId="4541A086">
                      <wp:simplePos x="0" y="0"/>
                      <wp:positionH relativeFrom="margin">
                        <wp:posOffset>-144145</wp:posOffset>
                      </wp:positionH>
                      <wp:positionV relativeFrom="paragraph">
                        <wp:posOffset>200660</wp:posOffset>
                      </wp:positionV>
                      <wp:extent cx="2787650" cy="270510"/>
                      <wp:effectExtent l="0" t="0" r="0" b="0"/>
                      <wp:wrapSquare wrapText="bothSides"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0" cy="270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70AF18" w14:textId="77777777" w:rsidR="00B3124F" w:rsidRPr="0001088D" w:rsidRDefault="00BE3D60">
                                  <w:pPr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B260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-11.35pt;margin-top:15.8pt;width:219.5pt;height:2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" filled="f" stroked="f">
                      <v:textbox>
                        <w:txbxContent>
                          <w:p w14:paraId="3770AF18" w14:textId="77777777" w:rsidR="00B3124F" w:rsidRPr="0001088D" w:rsidRDefault="00A06210">
                            <w:pPr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0B6DAEF2" w14:textId="450DFAF4" w:rsidR="00B3124F" w:rsidRPr="0001088D" w:rsidRDefault="007F08F5" w:rsidP="007F08F5">
            <w:pPr>
              <w:pStyle w:val="Zpat"/>
              <w:tabs>
                <w:tab w:val="left" w:pos="2472"/>
                <w:tab w:val="center" w:pos="304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sdtContent>
      </w:sdt>
    </w:sdtContent>
  </w:sdt>
  <w:p w14:paraId="09DD3EB4" w14:textId="01B93B50" w:rsidR="00B3124F" w:rsidRPr="00B3124F" w:rsidRDefault="00BE3D60">
    <w:pPr>
      <w:pStyle w:val="Zpat"/>
      <w:rPr>
        <w:rFonts w:ascii="Campton Med" w:hAnsi="Campton M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4447C" w14:textId="77777777" w:rsidR="00BE3D60" w:rsidRDefault="00BE3D60" w:rsidP="00EF23E8">
      <w:pPr>
        <w:spacing w:after="0" w:line="240" w:lineRule="auto"/>
      </w:pPr>
      <w:r>
        <w:separator/>
      </w:r>
    </w:p>
  </w:footnote>
  <w:footnote w:type="continuationSeparator" w:id="0">
    <w:p w14:paraId="14C963FC" w14:textId="77777777" w:rsidR="00BE3D60" w:rsidRDefault="00BE3D60" w:rsidP="00EF2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A592E" w14:textId="088BD887" w:rsidR="00F03403" w:rsidRDefault="004C29BD" w:rsidP="00A70367">
    <w:pPr>
      <w:pStyle w:val="Zhlav"/>
      <w:rPr>
        <w:rFonts w:ascii="Arial Black" w:hAnsi="Arial Black"/>
        <w:color w:val="1FA22E"/>
        <w:sz w:val="34"/>
        <w:szCs w:val="34"/>
      </w:rPr>
    </w:pPr>
    <w:r>
      <w:rPr>
        <w:rFonts w:asciiTheme="minorBidi" w:hAnsiTheme="minorBidi"/>
        <w:noProof/>
        <w:lang w:eastAsia="cs-CZ" w:bidi="bn-BD"/>
      </w:rPr>
      <w:drawing>
        <wp:anchor distT="0" distB="0" distL="114300" distR="114300" simplePos="0" relativeHeight="251662336" behindDoc="0" locked="0" layoutInCell="1" allowOverlap="1" wp14:anchorId="663D9D64" wp14:editId="298C7521">
          <wp:simplePos x="0" y="0"/>
          <wp:positionH relativeFrom="column">
            <wp:posOffset>5257317</wp:posOffset>
          </wp:positionH>
          <wp:positionV relativeFrom="paragraph">
            <wp:posOffset>114044</wp:posOffset>
          </wp:positionV>
          <wp:extent cx="1601470" cy="415290"/>
          <wp:effectExtent l="0" t="0" r="0" b="381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e - logo P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147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8F5" w:rsidRPr="00F03403">
      <w:rPr>
        <w:rFonts w:ascii="Arial Black" w:hAnsi="Arial Black"/>
        <w:noProof/>
        <w:sz w:val="32"/>
        <w:szCs w:val="34"/>
        <w:lang w:eastAsia="cs-CZ" w:bidi="bn-BD"/>
      </w:rPr>
      <w:drawing>
        <wp:anchor distT="0" distB="0" distL="114300" distR="114300" simplePos="0" relativeHeight="251660288" behindDoc="0" locked="0" layoutInCell="1" allowOverlap="1" wp14:anchorId="7EB2C9F8" wp14:editId="34E42DFC">
          <wp:simplePos x="0" y="0"/>
          <wp:positionH relativeFrom="column">
            <wp:posOffset>5100747</wp:posOffset>
          </wp:positionH>
          <wp:positionV relativeFrom="paragraph">
            <wp:posOffset>-429184</wp:posOffset>
          </wp:positionV>
          <wp:extent cx="1827843" cy="532130"/>
          <wp:effectExtent l="0" t="0" r="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zen_visit_B_RGB_pozitiv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843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045F">
      <w:rPr>
        <w:rFonts w:ascii="Arial Black" w:hAnsi="Arial Black"/>
        <w:color w:val="1FA22E"/>
        <w:sz w:val="32"/>
        <w:szCs w:val="34"/>
      </w:rPr>
      <w:t>TISKOVÁ ZPRÁVA</w:t>
    </w:r>
  </w:p>
  <w:p w14:paraId="547C126D" w14:textId="02A82B25" w:rsidR="00F03403" w:rsidRPr="00631A86" w:rsidRDefault="0013045F" w:rsidP="00F03403">
    <w:pPr>
      <w:pStyle w:val="Bezmezer"/>
      <w:rPr>
        <w:rFonts w:ascii="Campton" w:hAnsi="Campton" w:cs="Arial"/>
      </w:rPr>
    </w:pPr>
    <w:r w:rsidRPr="00631A86">
      <w:rPr>
        <w:rFonts w:ascii="Campton" w:hAnsi="Campton" w:cs="Arial"/>
      </w:rPr>
      <w:t xml:space="preserve">Plzeň </w:t>
    </w:r>
    <w:r>
      <w:rPr>
        <w:rFonts w:ascii="Campton" w:hAnsi="Campton" w:cs="Arial"/>
      </w:rPr>
      <w:t>- TURISMUS</w:t>
    </w:r>
  </w:p>
  <w:p w14:paraId="36DBBBD6" w14:textId="3CE6F6EC" w:rsidR="00F03403" w:rsidRDefault="0013045F">
    <w:pPr>
      <w:pStyle w:val="Zhlav"/>
    </w:pPr>
    <w:r>
      <w:rPr>
        <w:rFonts w:ascii="Arial" w:hAnsi="Arial" w:cs="Arial"/>
        <w:b/>
        <w:noProof/>
        <w:sz w:val="18"/>
        <w:lang w:eastAsia="cs-CZ" w:bidi="bn-BD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3BCBD8" wp14:editId="62A41232">
              <wp:simplePos x="0" y="0"/>
              <wp:positionH relativeFrom="column">
                <wp:posOffset>-1270</wp:posOffset>
              </wp:positionH>
              <wp:positionV relativeFrom="paragraph">
                <wp:posOffset>20320</wp:posOffset>
              </wp:positionV>
              <wp:extent cx="3609975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99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FA22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DAC179"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.6pt" to="284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" strokecolor="#1fa22e" strokeweight="1.5pt">
              <v:stroke joinstyle="miter"/>
            </v:line>
          </w:pict>
        </mc:Fallback>
      </mc:AlternateContent>
    </w:r>
  </w:p>
  <w:p w14:paraId="26C1CB39" w14:textId="61D00345" w:rsidR="00F03403" w:rsidRDefault="00BE3D6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3E8"/>
    <w:rsid w:val="000213EA"/>
    <w:rsid w:val="000233FB"/>
    <w:rsid w:val="00081E6C"/>
    <w:rsid w:val="000E1BC6"/>
    <w:rsid w:val="00110720"/>
    <w:rsid w:val="00121565"/>
    <w:rsid w:val="0013045F"/>
    <w:rsid w:val="00142564"/>
    <w:rsid w:val="0014625E"/>
    <w:rsid w:val="00172CBB"/>
    <w:rsid w:val="001C7257"/>
    <w:rsid w:val="001D2354"/>
    <w:rsid w:val="00207822"/>
    <w:rsid w:val="002154FD"/>
    <w:rsid w:val="00230BBF"/>
    <w:rsid w:val="00241FFD"/>
    <w:rsid w:val="002564EB"/>
    <w:rsid w:val="00257AF7"/>
    <w:rsid w:val="00287E75"/>
    <w:rsid w:val="00287F8C"/>
    <w:rsid w:val="002A44BD"/>
    <w:rsid w:val="002F40AB"/>
    <w:rsid w:val="00330FCB"/>
    <w:rsid w:val="003829DE"/>
    <w:rsid w:val="00387767"/>
    <w:rsid w:val="003A10E3"/>
    <w:rsid w:val="003C0537"/>
    <w:rsid w:val="003D7C9A"/>
    <w:rsid w:val="00415C1A"/>
    <w:rsid w:val="00420D88"/>
    <w:rsid w:val="0043077C"/>
    <w:rsid w:val="00460294"/>
    <w:rsid w:val="00463F04"/>
    <w:rsid w:val="00477BA5"/>
    <w:rsid w:val="00493EF3"/>
    <w:rsid w:val="004A5620"/>
    <w:rsid w:val="004B4444"/>
    <w:rsid w:val="004C29BD"/>
    <w:rsid w:val="004E4395"/>
    <w:rsid w:val="00536628"/>
    <w:rsid w:val="00560B6E"/>
    <w:rsid w:val="00566DE6"/>
    <w:rsid w:val="00580BC6"/>
    <w:rsid w:val="00587889"/>
    <w:rsid w:val="00592CEA"/>
    <w:rsid w:val="005F4985"/>
    <w:rsid w:val="00604289"/>
    <w:rsid w:val="006429E1"/>
    <w:rsid w:val="00665DBF"/>
    <w:rsid w:val="006A1F24"/>
    <w:rsid w:val="006A4B85"/>
    <w:rsid w:val="00746D04"/>
    <w:rsid w:val="007871AC"/>
    <w:rsid w:val="00787937"/>
    <w:rsid w:val="00791618"/>
    <w:rsid w:val="007B1F16"/>
    <w:rsid w:val="007C6158"/>
    <w:rsid w:val="007D0D47"/>
    <w:rsid w:val="007E680A"/>
    <w:rsid w:val="007F08F5"/>
    <w:rsid w:val="00821819"/>
    <w:rsid w:val="00865A83"/>
    <w:rsid w:val="00901D8C"/>
    <w:rsid w:val="009730E4"/>
    <w:rsid w:val="009871C1"/>
    <w:rsid w:val="009E41C2"/>
    <w:rsid w:val="00A06210"/>
    <w:rsid w:val="00A451EB"/>
    <w:rsid w:val="00A6182A"/>
    <w:rsid w:val="00A81F61"/>
    <w:rsid w:val="00A95C4F"/>
    <w:rsid w:val="00AF1188"/>
    <w:rsid w:val="00B015EA"/>
    <w:rsid w:val="00B01E36"/>
    <w:rsid w:val="00B0483B"/>
    <w:rsid w:val="00B26C7C"/>
    <w:rsid w:val="00B4017D"/>
    <w:rsid w:val="00B47509"/>
    <w:rsid w:val="00B55B23"/>
    <w:rsid w:val="00BB076D"/>
    <w:rsid w:val="00BC3F0C"/>
    <w:rsid w:val="00BC4A81"/>
    <w:rsid w:val="00BE3D60"/>
    <w:rsid w:val="00C34FB2"/>
    <w:rsid w:val="00C71C4C"/>
    <w:rsid w:val="00C9230C"/>
    <w:rsid w:val="00CA619D"/>
    <w:rsid w:val="00CE7F0C"/>
    <w:rsid w:val="00D56FFC"/>
    <w:rsid w:val="00D76012"/>
    <w:rsid w:val="00DA04B0"/>
    <w:rsid w:val="00DA763E"/>
    <w:rsid w:val="00DF49FC"/>
    <w:rsid w:val="00E0643D"/>
    <w:rsid w:val="00E75862"/>
    <w:rsid w:val="00EA1EE4"/>
    <w:rsid w:val="00EA623F"/>
    <w:rsid w:val="00EB780E"/>
    <w:rsid w:val="00EC5DAC"/>
    <w:rsid w:val="00EF23E8"/>
    <w:rsid w:val="00F05A3C"/>
    <w:rsid w:val="00F36CF9"/>
    <w:rsid w:val="00F42C67"/>
    <w:rsid w:val="00F82D2C"/>
    <w:rsid w:val="00FB2570"/>
    <w:rsid w:val="00FB6233"/>
    <w:rsid w:val="00FE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3C5EB"/>
  <w15:chartTrackingRefBased/>
  <w15:docId w15:val="{53CE844D-70B8-42E4-9092-F5537E2C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23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2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23E8"/>
  </w:style>
  <w:style w:type="paragraph" w:styleId="Zpat">
    <w:name w:val="footer"/>
    <w:basedOn w:val="Normln"/>
    <w:link w:val="ZpatChar"/>
    <w:uiPriority w:val="99"/>
    <w:unhideWhenUsed/>
    <w:rsid w:val="00EF2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23E8"/>
  </w:style>
  <w:style w:type="paragraph" w:styleId="Bezmezer">
    <w:name w:val="No Spacing"/>
    <w:uiPriority w:val="1"/>
    <w:qFormat/>
    <w:rsid w:val="00EF23E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F23E8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EF2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D235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C72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72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72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72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725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7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7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vomelova@plzen.e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industryopen.cz/festiva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industryopen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ndustryopen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639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Fialová Alena</dc:creator>
  <cp:keywords/>
  <dc:description/>
  <cp:lastModifiedBy>Vomelová Petra</cp:lastModifiedBy>
  <cp:revision>2</cp:revision>
  <cp:lastPrinted>2021-06-07T14:39:00Z</cp:lastPrinted>
  <dcterms:created xsi:type="dcterms:W3CDTF">2021-06-10T10:22:00Z</dcterms:created>
  <dcterms:modified xsi:type="dcterms:W3CDTF">2021-06-10T10:22:00Z</dcterms:modified>
</cp:coreProperties>
</file>